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3FCE0" w14:textId="77777777" w:rsidR="00E84124" w:rsidRPr="0063432D" w:rsidRDefault="00E84124" w:rsidP="00581B5A">
      <w:pPr>
        <w:pBdr>
          <w:top w:val="single" w:sz="8" w:space="1" w:color="auto"/>
          <w:left w:val="single" w:sz="8" w:space="4" w:color="auto"/>
          <w:bottom w:val="single" w:sz="8" w:space="1" w:color="auto"/>
          <w:right w:val="single" w:sz="8" w:space="4" w:color="auto"/>
        </w:pBdr>
        <w:spacing w:line="300" w:lineRule="exact"/>
        <w:jc w:val="both"/>
        <w:rPr>
          <w:rFonts w:ascii="Gill Sans MT" w:hAnsi="Gill Sans MT"/>
          <w:sz w:val="22"/>
          <w:szCs w:val="22"/>
        </w:rPr>
      </w:pPr>
      <w:bookmarkStart w:id="0" w:name="_GoBack"/>
      <w:bookmarkEnd w:id="0"/>
    </w:p>
    <w:p w14:paraId="1708F977" w14:textId="6135ACCA" w:rsidR="00E84124" w:rsidRDefault="005E058F" w:rsidP="00581B5A">
      <w:pPr>
        <w:pBdr>
          <w:top w:val="single" w:sz="8" w:space="1" w:color="auto"/>
          <w:left w:val="single" w:sz="8" w:space="4" w:color="auto"/>
          <w:bottom w:val="single" w:sz="8" w:space="1" w:color="auto"/>
          <w:right w:val="single" w:sz="8" w:space="4" w:color="auto"/>
        </w:pBdr>
        <w:spacing w:line="300" w:lineRule="exact"/>
        <w:jc w:val="center"/>
        <w:rPr>
          <w:rFonts w:ascii="Gill Sans MT" w:hAnsi="Gill Sans MT"/>
          <w:b/>
          <w:caps/>
          <w:sz w:val="22"/>
          <w:szCs w:val="22"/>
        </w:rPr>
      </w:pPr>
      <w:r>
        <w:rPr>
          <w:rFonts w:ascii="Gill Sans MT" w:hAnsi="Gill Sans MT"/>
          <w:b/>
          <w:caps/>
          <w:sz w:val="22"/>
          <w:szCs w:val="22"/>
        </w:rPr>
        <w:t xml:space="preserve">BELCHAM </w:t>
      </w:r>
      <w:r w:rsidR="002C0EF9">
        <w:rPr>
          <w:rFonts w:ascii="Gill Sans MT" w:hAnsi="Gill Sans MT"/>
          <w:b/>
          <w:caps/>
          <w:sz w:val="22"/>
          <w:szCs w:val="22"/>
        </w:rPr>
        <w:t>Workspace</w:t>
      </w:r>
      <w:r w:rsidR="00D46BF5">
        <w:rPr>
          <w:rFonts w:ascii="Gill Sans MT" w:hAnsi="Gill Sans MT"/>
          <w:b/>
          <w:caps/>
          <w:sz w:val="22"/>
          <w:szCs w:val="22"/>
        </w:rPr>
        <w:t xml:space="preserve"> USE </w:t>
      </w:r>
      <w:r w:rsidR="00E84124" w:rsidRPr="0063432D">
        <w:rPr>
          <w:rFonts w:ascii="Gill Sans MT" w:hAnsi="Gill Sans MT"/>
          <w:b/>
          <w:caps/>
          <w:sz w:val="22"/>
          <w:szCs w:val="22"/>
        </w:rPr>
        <w:t>agreement</w:t>
      </w:r>
      <w:r w:rsidR="00037249">
        <w:rPr>
          <w:rFonts w:ascii="Gill Sans MT" w:hAnsi="Gill Sans MT"/>
          <w:b/>
          <w:caps/>
          <w:sz w:val="22"/>
          <w:szCs w:val="22"/>
        </w:rPr>
        <w:t xml:space="preserve"> </w:t>
      </w:r>
    </w:p>
    <w:p w14:paraId="4E5706C6" w14:textId="77777777" w:rsidR="00037249" w:rsidRDefault="00037249" w:rsidP="00581B5A">
      <w:pPr>
        <w:pBdr>
          <w:top w:val="single" w:sz="8" w:space="1" w:color="auto"/>
          <w:left w:val="single" w:sz="8" w:space="4" w:color="auto"/>
          <w:bottom w:val="single" w:sz="8" w:space="1" w:color="auto"/>
          <w:right w:val="single" w:sz="8" w:space="4" w:color="auto"/>
        </w:pBdr>
        <w:spacing w:line="300" w:lineRule="exact"/>
        <w:jc w:val="center"/>
        <w:rPr>
          <w:rFonts w:ascii="Gill Sans MT" w:hAnsi="Gill Sans MT"/>
          <w:b/>
          <w:caps/>
          <w:sz w:val="22"/>
          <w:szCs w:val="22"/>
        </w:rPr>
      </w:pPr>
    </w:p>
    <w:p w14:paraId="7BABAAC6" w14:textId="77777777" w:rsidR="00E84124" w:rsidRPr="0063432D" w:rsidRDefault="00E84124" w:rsidP="00581B5A">
      <w:pPr>
        <w:spacing w:line="300" w:lineRule="exact"/>
        <w:jc w:val="both"/>
        <w:rPr>
          <w:rFonts w:ascii="Gill Sans MT" w:hAnsi="Gill Sans MT"/>
          <w:sz w:val="22"/>
          <w:szCs w:val="22"/>
        </w:rPr>
      </w:pPr>
    </w:p>
    <w:p w14:paraId="03C36DC3" w14:textId="03193971" w:rsidR="00D46BF5" w:rsidRPr="0063432D" w:rsidRDefault="00D46BF5" w:rsidP="00581B5A">
      <w:pPr>
        <w:spacing w:line="300" w:lineRule="exact"/>
        <w:jc w:val="both"/>
        <w:rPr>
          <w:rFonts w:ascii="Gill Sans MT" w:hAnsi="Gill Sans MT"/>
          <w:sz w:val="22"/>
          <w:szCs w:val="22"/>
        </w:rPr>
      </w:pPr>
      <w:r w:rsidRPr="0063432D">
        <w:rPr>
          <w:rFonts w:ascii="Gill Sans MT" w:hAnsi="Gill Sans MT"/>
          <w:sz w:val="22"/>
          <w:szCs w:val="22"/>
        </w:rPr>
        <w:t xml:space="preserve">This </w:t>
      </w:r>
      <w:r w:rsidR="005E058F" w:rsidRPr="005E058F">
        <w:rPr>
          <w:rFonts w:ascii="Gill Sans MT" w:hAnsi="Gill Sans MT"/>
          <w:b/>
          <w:sz w:val="22"/>
          <w:szCs w:val="22"/>
        </w:rPr>
        <w:t>Bel</w:t>
      </w:r>
      <w:r w:rsidR="00FC05F5">
        <w:rPr>
          <w:rFonts w:ascii="Gill Sans MT" w:hAnsi="Gill Sans MT"/>
          <w:b/>
          <w:sz w:val="22"/>
          <w:szCs w:val="22"/>
        </w:rPr>
        <w:t>C</w:t>
      </w:r>
      <w:r w:rsidR="005E058F" w:rsidRPr="005E058F">
        <w:rPr>
          <w:rFonts w:ascii="Gill Sans MT" w:hAnsi="Gill Sans MT"/>
          <w:b/>
          <w:sz w:val="22"/>
          <w:szCs w:val="22"/>
        </w:rPr>
        <w:t>ham</w:t>
      </w:r>
      <w:r w:rsidR="005E058F">
        <w:rPr>
          <w:rFonts w:ascii="Gill Sans MT" w:hAnsi="Gill Sans MT"/>
          <w:sz w:val="22"/>
          <w:szCs w:val="22"/>
        </w:rPr>
        <w:t xml:space="preserve"> </w:t>
      </w:r>
      <w:r w:rsidR="00AB645F">
        <w:rPr>
          <w:rFonts w:ascii="Gill Sans MT" w:hAnsi="Gill Sans MT"/>
          <w:b/>
          <w:sz w:val="22"/>
          <w:szCs w:val="22"/>
        </w:rPr>
        <w:t xml:space="preserve">Workspace </w:t>
      </w:r>
      <w:r w:rsidRPr="00D46BF5">
        <w:rPr>
          <w:rFonts w:ascii="Gill Sans MT" w:hAnsi="Gill Sans MT"/>
          <w:b/>
          <w:sz w:val="22"/>
          <w:szCs w:val="22"/>
        </w:rPr>
        <w:t>Use</w:t>
      </w:r>
      <w:r>
        <w:rPr>
          <w:rFonts w:ascii="Gill Sans MT" w:hAnsi="Gill Sans MT"/>
          <w:sz w:val="22"/>
          <w:szCs w:val="22"/>
        </w:rPr>
        <w:t xml:space="preserve"> </w:t>
      </w:r>
      <w:r w:rsidRPr="0063432D">
        <w:rPr>
          <w:rFonts w:ascii="Gill Sans MT" w:hAnsi="Gill Sans MT"/>
          <w:b/>
          <w:sz w:val="22"/>
          <w:szCs w:val="22"/>
        </w:rPr>
        <w:t>Agreement</w:t>
      </w:r>
      <w:r w:rsidRPr="0063432D">
        <w:rPr>
          <w:rFonts w:ascii="Gill Sans MT" w:hAnsi="Gill Sans MT"/>
          <w:sz w:val="22"/>
          <w:szCs w:val="22"/>
        </w:rPr>
        <w:t>, hereinafter referred to as the “</w:t>
      </w:r>
      <w:r w:rsidRPr="0063432D">
        <w:rPr>
          <w:rFonts w:ascii="Gill Sans MT" w:hAnsi="Gill Sans MT"/>
          <w:b/>
          <w:sz w:val="22"/>
          <w:szCs w:val="22"/>
        </w:rPr>
        <w:t>Agreement</w:t>
      </w:r>
      <w:r w:rsidRPr="0063432D">
        <w:rPr>
          <w:rFonts w:ascii="Gill Sans MT" w:hAnsi="Gill Sans MT"/>
          <w:sz w:val="22"/>
          <w:szCs w:val="22"/>
        </w:rPr>
        <w:t>”, is</w:t>
      </w:r>
      <w:r w:rsidRPr="0063432D">
        <w:rPr>
          <w:rFonts w:ascii="Gill Sans MT" w:hAnsi="Gill Sans MT"/>
          <w:b/>
          <w:sz w:val="22"/>
          <w:szCs w:val="22"/>
        </w:rPr>
        <w:t xml:space="preserve"> </w:t>
      </w:r>
      <w:r w:rsidRPr="0063432D">
        <w:rPr>
          <w:rFonts w:ascii="Gill Sans MT" w:hAnsi="Gill Sans MT"/>
          <w:sz w:val="22"/>
          <w:szCs w:val="22"/>
        </w:rPr>
        <w:t xml:space="preserve">entered into by and between the following parties: </w:t>
      </w:r>
    </w:p>
    <w:p w14:paraId="7B5680D1" w14:textId="77777777" w:rsidR="00E84124" w:rsidRPr="0063432D" w:rsidRDefault="00E84124" w:rsidP="00581B5A">
      <w:pPr>
        <w:spacing w:line="300" w:lineRule="exact"/>
        <w:ind w:left="567" w:hanging="567"/>
        <w:jc w:val="both"/>
        <w:rPr>
          <w:rFonts w:ascii="Gill Sans MT" w:hAnsi="Gill Sans MT"/>
          <w:sz w:val="22"/>
          <w:szCs w:val="22"/>
        </w:rPr>
      </w:pPr>
    </w:p>
    <w:p w14:paraId="2441BC4D" w14:textId="55D5BC8C" w:rsidR="00336FAB" w:rsidRPr="00336FAB" w:rsidRDefault="00E84124" w:rsidP="00E96757">
      <w:pPr>
        <w:pStyle w:val="ListParagraph"/>
        <w:numPr>
          <w:ilvl w:val="0"/>
          <w:numId w:val="1"/>
        </w:numPr>
        <w:tabs>
          <w:tab w:val="left" w:pos="-1440"/>
          <w:tab w:val="left" w:pos="-720"/>
        </w:tabs>
        <w:suppressAutoHyphens/>
        <w:spacing w:line="300" w:lineRule="exact"/>
        <w:ind w:left="567" w:hanging="567"/>
        <w:jc w:val="both"/>
        <w:rPr>
          <w:rFonts w:ascii="Gill Sans MT" w:hAnsi="Gill Sans MT"/>
          <w:b/>
          <w:sz w:val="22"/>
          <w:szCs w:val="22"/>
        </w:rPr>
      </w:pPr>
      <w:r w:rsidRPr="00037249">
        <w:rPr>
          <w:rFonts w:ascii="Gill Sans MT" w:hAnsi="Gill Sans MT"/>
          <w:b/>
          <w:sz w:val="22"/>
          <w:szCs w:val="22"/>
        </w:rPr>
        <w:t>Interuniversitair Micro-Electronica Centrum vzw</w:t>
      </w:r>
      <w:r w:rsidRPr="00037249">
        <w:rPr>
          <w:rFonts w:ascii="Gill Sans MT" w:hAnsi="Gill Sans MT"/>
          <w:sz w:val="22"/>
          <w:szCs w:val="22"/>
        </w:rPr>
        <w:t>, a non-profit organization incorporated under Belgian law, having its registered office in Belgium, 3001 Leuven, Kapeldreef 75, registered with the Register of Legal Entities Leuven VAT BE 0425.260.668, for the purpose of this Agreement duly represented by</w:t>
      </w:r>
      <w:r w:rsidR="00336FAB">
        <w:rPr>
          <w:rFonts w:ascii="Gill Sans MT" w:hAnsi="Gill Sans MT"/>
          <w:sz w:val="22"/>
          <w:szCs w:val="22"/>
        </w:rPr>
        <w:t xml:space="preserve"> </w:t>
      </w:r>
      <w:r w:rsidR="00336FAB" w:rsidRPr="00336FAB">
        <w:rPr>
          <w:rFonts w:ascii="Gill Sans MT" w:hAnsi="Gill Sans MT"/>
          <w:sz w:val="22"/>
          <w:szCs w:val="22"/>
          <w:highlight w:val="yellow"/>
        </w:rPr>
        <w:t>[Danny Goderis, Executive Vice President Smart Applications &amp; Innovation Services Flanders</w:t>
      </w:r>
      <w:r w:rsidR="00336FAB" w:rsidRPr="005E058F">
        <w:rPr>
          <w:rFonts w:ascii="Gill Sans MT" w:hAnsi="Gill Sans MT"/>
          <w:sz w:val="22"/>
          <w:szCs w:val="22"/>
          <w:highlight w:val="yellow"/>
        </w:rPr>
        <w:t xml:space="preserve">] / [Roger </w:t>
      </w:r>
      <w:r w:rsidR="00336FAB" w:rsidRPr="00336FAB">
        <w:rPr>
          <w:rFonts w:ascii="Gill Sans MT" w:hAnsi="Gill Sans MT"/>
          <w:sz w:val="22"/>
          <w:szCs w:val="22"/>
          <w:highlight w:val="yellow"/>
        </w:rPr>
        <w:t>Lemmens, Director Digital Incubation &amp; Innovation Services]</w:t>
      </w:r>
      <w:r w:rsidR="00336FAB">
        <w:rPr>
          <w:rFonts w:ascii="Gill Sans MT" w:hAnsi="Gill Sans MT"/>
          <w:sz w:val="22"/>
          <w:szCs w:val="22"/>
        </w:rPr>
        <w:t>,</w:t>
      </w:r>
    </w:p>
    <w:p w14:paraId="411E352F" w14:textId="77777777" w:rsidR="00E84124" w:rsidRPr="0063432D" w:rsidRDefault="00E84124" w:rsidP="00581B5A">
      <w:pPr>
        <w:tabs>
          <w:tab w:val="left" w:pos="-1440"/>
          <w:tab w:val="left" w:pos="-720"/>
        </w:tabs>
        <w:suppressAutoHyphens/>
        <w:spacing w:line="300" w:lineRule="exact"/>
        <w:ind w:left="567" w:hanging="567"/>
        <w:jc w:val="both"/>
        <w:rPr>
          <w:rFonts w:ascii="Gill Sans MT" w:hAnsi="Gill Sans MT"/>
          <w:b/>
          <w:sz w:val="22"/>
          <w:szCs w:val="22"/>
        </w:rPr>
      </w:pPr>
    </w:p>
    <w:p w14:paraId="3EEB11C2" w14:textId="77777777" w:rsidR="00E84124" w:rsidRDefault="00E84124" w:rsidP="00581B5A">
      <w:pPr>
        <w:tabs>
          <w:tab w:val="left" w:pos="-1440"/>
          <w:tab w:val="left" w:pos="-720"/>
        </w:tabs>
        <w:suppressAutoHyphens/>
        <w:spacing w:line="300" w:lineRule="exact"/>
        <w:ind w:left="567" w:hanging="567"/>
        <w:jc w:val="both"/>
        <w:rPr>
          <w:rFonts w:ascii="Gill Sans MT" w:hAnsi="Gill Sans MT"/>
          <w:sz w:val="22"/>
          <w:szCs w:val="22"/>
        </w:rPr>
      </w:pPr>
      <w:r w:rsidRPr="0063432D">
        <w:rPr>
          <w:rFonts w:ascii="Gill Sans MT" w:hAnsi="Gill Sans MT"/>
          <w:sz w:val="22"/>
          <w:szCs w:val="22"/>
        </w:rPr>
        <w:tab/>
        <w:t>Hereinafter referred to as “</w:t>
      </w:r>
      <w:r w:rsidRPr="0063432D">
        <w:rPr>
          <w:rFonts w:ascii="Gill Sans MT" w:hAnsi="Gill Sans MT"/>
          <w:b/>
          <w:sz w:val="22"/>
          <w:szCs w:val="22"/>
        </w:rPr>
        <w:t>IMEC</w:t>
      </w:r>
      <w:r w:rsidRPr="0063432D">
        <w:rPr>
          <w:rFonts w:ascii="Gill Sans MT" w:hAnsi="Gill Sans MT"/>
          <w:sz w:val="22"/>
          <w:szCs w:val="22"/>
        </w:rPr>
        <w:t>”;</w:t>
      </w:r>
    </w:p>
    <w:p w14:paraId="5B151678" w14:textId="77777777" w:rsidR="00037249" w:rsidRDefault="00037249" w:rsidP="00581B5A">
      <w:pPr>
        <w:tabs>
          <w:tab w:val="left" w:pos="-1440"/>
          <w:tab w:val="left" w:pos="-720"/>
        </w:tabs>
        <w:suppressAutoHyphens/>
        <w:spacing w:line="300" w:lineRule="exact"/>
        <w:ind w:left="567" w:hanging="567"/>
        <w:jc w:val="both"/>
        <w:rPr>
          <w:rFonts w:ascii="Gill Sans MT" w:hAnsi="Gill Sans MT"/>
          <w:sz w:val="22"/>
          <w:szCs w:val="22"/>
        </w:rPr>
      </w:pPr>
    </w:p>
    <w:p w14:paraId="530BCF03" w14:textId="77777777" w:rsidR="00037249" w:rsidRDefault="00037249" w:rsidP="00581B5A">
      <w:pPr>
        <w:tabs>
          <w:tab w:val="left" w:pos="-1440"/>
          <w:tab w:val="left" w:pos="-720"/>
        </w:tabs>
        <w:suppressAutoHyphens/>
        <w:spacing w:line="300" w:lineRule="exact"/>
        <w:ind w:left="567" w:hanging="567"/>
        <w:jc w:val="both"/>
        <w:rPr>
          <w:rFonts w:ascii="Gill Sans MT" w:hAnsi="Gill Sans MT"/>
          <w:sz w:val="22"/>
          <w:szCs w:val="22"/>
        </w:rPr>
      </w:pPr>
      <w:r>
        <w:rPr>
          <w:rFonts w:ascii="Gill Sans MT" w:hAnsi="Gill Sans MT"/>
          <w:sz w:val="22"/>
          <w:szCs w:val="22"/>
        </w:rPr>
        <w:t>And</w:t>
      </w:r>
    </w:p>
    <w:p w14:paraId="071182A1" w14:textId="77777777" w:rsidR="00037249" w:rsidRDefault="00037249" w:rsidP="00581B5A">
      <w:pPr>
        <w:tabs>
          <w:tab w:val="left" w:pos="-1440"/>
          <w:tab w:val="left" w:pos="-720"/>
        </w:tabs>
        <w:suppressAutoHyphens/>
        <w:spacing w:line="300" w:lineRule="exact"/>
        <w:ind w:left="567" w:hanging="567"/>
        <w:jc w:val="both"/>
        <w:rPr>
          <w:rFonts w:ascii="Gill Sans MT" w:hAnsi="Gill Sans MT"/>
          <w:sz w:val="22"/>
          <w:szCs w:val="22"/>
        </w:rPr>
      </w:pPr>
    </w:p>
    <w:p w14:paraId="45CD1A7A" w14:textId="27AD690E" w:rsidR="00037249" w:rsidRPr="00037249" w:rsidRDefault="00037249" w:rsidP="00581B5A">
      <w:pPr>
        <w:pStyle w:val="ListParagraph"/>
        <w:numPr>
          <w:ilvl w:val="0"/>
          <w:numId w:val="1"/>
        </w:numPr>
        <w:tabs>
          <w:tab w:val="left" w:pos="-1440"/>
          <w:tab w:val="left" w:pos="-720"/>
        </w:tabs>
        <w:suppressAutoHyphens/>
        <w:spacing w:line="300" w:lineRule="exact"/>
        <w:ind w:left="567" w:hanging="567"/>
        <w:jc w:val="both"/>
        <w:rPr>
          <w:rFonts w:ascii="Gill Sans MT" w:hAnsi="Gill Sans MT"/>
          <w:b/>
          <w:sz w:val="22"/>
          <w:szCs w:val="22"/>
        </w:rPr>
      </w:pPr>
      <w:r w:rsidRPr="00037249">
        <w:rPr>
          <w:rFonts w:ascii="Gill Sans MT" w:hAnsi="Gill Sans MT"/>
          <w:b/>
          <w:sz w:val="22"/>
          <w:szCs w:val="22"/>
          <w:highlight w:val="yellow"/>
        </w:rPr>
        <w:t>[Name</w:t>
      </w:r>
      <w:r w:rsidR="005E058F">
        <w:rPr>
          <w:rFonts w:ascii="Gill Sans MT" w:hAnsi="Gill Sans MT"/>
          <w:b/>
          <w:sz w:val="22"/>
          <w:szCs w:val="22"/>
          <w:highlight w:val="yellow"/>
        </w:rPr>
        <w:t xml:space="preserve"> and legal form</w:t>
      </w:r>
      <w:r w:rsidRPr="00037249">
        <w:rPr>
          <w:rFonts w:ascii="Gill Sans MT" w:hAnsi="Gill Sans MT"/>
          <w:b/>
          <w:sz w:val="22"/>
          <w:szCs w:val="22"/>
          <w:highlight w:val="yellow"/>
        </w:rPr>
        <w:t>]</w:t>
      </w:r>
      <w:r w:rsidRPr="00037249">
        <w:rPr>
          <w:rFonts w:ascii="Gill Sans MT" w:hAnsi="Gill Sans MT"/>
          <w:sz w:val="22"/>
          <w:szCs w:val="22"/>
        </w:rPr>
        <w:t xml:space="preserve">, </w:t>
      </w:r>
      <w:r>
        <w:rPr>
          <w:rFonts w:ascii="Gill Sans MT" w:hAnsi="Gill Sans MT"/>
          <w:sz w:val="22"/>
          <w:szCs w:val="22"/>
        </w:rPr>
        <w:t xml:space="preserve">a company incorporated under Belgian law, having its registered office in </w:t>
      </w:r>
      <w:r w:rsidRPr="00037249">
        <w:rPr>
          <w:rFonts w:ascii="Gill Sans MT" w:hAnsi="Gill Sans MT"/>
          <w:sz w:val="22"/>
          <w:szCs w:val="22"/>
          <w:highlight w:val="yellow"/>
        </w:rPr>
        <w:t>[address]</w:t>
      </w:r>
      <w:r>
        <w:rPr>
          <w:rFonts w:ascii="Gill Sans MT" w:hAnsi="Gill Sans MT"/>
          <w:sz w:val="22"/>
          <w:szCs w:val="22"/>
        </w:rPr>
        <w:t xml:space="preserve">, registered with the Register of Legal Entities </w:t>
      </w:r>
      <w:r w:rsidRPr="00037249">
        <w:rPr>
          <w:rFonts w:ascii="Gill Sans MT" w:hAnsi="Gill Sans MT"/>
          <w:sz w:val="22"/>
          <w:szCs w:val="22"/>
          <w:highlight w:val="yellow"/>
        </w:rPr>
        <w:t>[Place]</w:t>
      </w:r>
      <w:r>
        <w:rPr>
          <w:rFonts w:ascii="Gill Sans MT" w:hAnsi="Gill Sans MT"/>
          <w:sz w:val="22"/>
          <w:szCs w:val="22"/>
        </w:rPr>
        <w:t xml:space="preserve"> VAT BE </w:t>
      </w:r>
      <w:r w:rsidRPr="00037249">
        <w:rPr>
          <w:rFonts w:ascii="Gill Sans MT" w:hAnsi="Gill Sans MT"/>
          <w:sz w:val="22"/>
          <w:szCs w:val="22"/>
          <w:highlight w:val="yellow"/>
        </w:rPr>
        <w:t>[number]</w:t>
      </w:r>
      <w:r>
        <w:rPr>
          <w:rFonts w:ascii="Gill Sans MT" w:hAnsi="Gill Sans MT"/>
          <w:sz w:val="22"/>
          <w:szCs w:val="22"/>
        </w:rPr>
        <w:t xml:space="preserve">, for the purpose of this Agreement duly represented by </w:t>
      </w:r>
      <w:r w:rsidRPr="00385A3F">
        <w:rPr>
          <w:rFonts w:ascii="Gill Sans MT" w:hAnsi="Gill Sans MT"/>
          <w:sz w:val="22"/>
          <w:szCs w:val="22"/>
          <w:highlight w:val="yellow"/>
        </w:rPr>
        <w:t>[Name]</w:t>
      </w:r>
      <w:r>
        <w:rPr>
          <w:rFonts w:ascii="Gill Sans MT" w:hAnsi="Gill Sans MT"/>
          <w:sz w:val="22"/>
          <w:szCs w:val="22"/>
        </w:rPr>
        <w:t xml:space="preserve">, </w:t>
      </w:r>
      <w:r w:rsidRPr="00385A3F">
        <w:rPr>
          <w:rFonts w:ascii="Gill Sans MT" w:hAnsi="Gill Sans MT"/>
          <w:sz w:val="22"/>
          <w:szCs w:val="22"/>
          <w:highlight w:val="yellow"/>
        </w:rPr>
        <w:t>[Capacity]</w:t>
      </w:r>
      <w:r>
        <w:rPr>
          <w:rFonts w:ascii="Gill Sans MT" w:hAnsi="Gill Sans MT"/>
          <w:sz w:val="22"/>
          <w:szCs w:val="22"/>
        </w:rPr>
        <w:t xml:space="preserve">, </w:t>
      </w:r>
    </w:p>
    <w:p w14:paraId="687D98CE" w14:textId="77777777" w:rsidR="00037249" w:rsidRDefault="00037249" w:rsidP="00581B5A">
      <w:pPr>
        <w:tabs>
          <w:tab w:val="left" w:pos="-1440"/>
          <w:tab w:val="left" w:pos="-720"/>
        </w:tabs>
        <w:suppressAutoHyphens/>
        <w:spacing w:line="300" w:lineRule="exact"/>
        <w:jc w:val="both"/>
        <w:rPr>
          <w:rFonts w:ascii="Gill Sans MT" w:hAnsi="Gill Sans MT"/>
          <w:b/>
          <w:sz w:val="22"/>
          <w:szCs w:val="22"/>
        </w:rPr>
      </w:pPr>
    </w:p>
    <w:p w14:paraId="355BF28D" w14:textId="77777777" w:rsidR="00037249" w:rsidRDefault="00037249" w:rsidP="00581B5A">
      <w:pPr>
        <w:tabs>
          <w:tab w:val="left" w:pos="-1440"/>
          <w:tab w:val="left" w:pos="-720"/>
        </w:tabs>
        <w:suppressAutoHyphens/>
        <w:spacing w:line="300" w:lineRule="exact"/>
        <w:ind w:left="567"/>
        <w:jc w:val="both"/>
        <w:rPr>
          <w:rFonts w:ascii="Gill Sans MT" w:hAnsi="Gill Sans MT"/>
          <w:b/>
          <w:sz w:val="22"/>
          <w:szCs w:val="22"/>
        </w:rPr>
      </w:pPr>
      <w:r w:rsidRPr="00037249">
        <w:rPr>
          <w:rFonts w:ascii="Gill Sans MT" w:hAnsi="Gill Sans MT"/>
          <w:sz w:val="22"/>
          <w:szCs w:val="22"/>
        </w:rPr>
        <w:t>Hereinafter referred to as the</w:t>
      </w:r>
      <w:r w:rsidR="005E0A1E">
        <w:rPr>
          <w:rFonts w:ascii="Gill Sans MT" w:hAnsi="Gill Sans MT"/>
          <w:sz w:val="22"/>
          <w:szCs w:val="22"/>
        </w:rPr>
        <w:t xml:space="preserve"> “</w:t>
      </w:r>
      <w:r w:rsidR="005E0A1E" w:rsidRPr="005E0A1E">
        <w:rPr>
          <w:rFonts w:ascii="Gill Sans MT" w:hAnsi="Gill Sans MT"/>
          <w:b/>
          <w:sz w:val="22"/>
          <w:szCs w:val="22"/>
        </w:rPr>
        <w:t>Company</w:t>
      </w:r>
      <w:r w:rsidR="005E0A1E">
        <w:rPr>
          <w:rFonts w:ascii="Gill Sans MT" w:hAnsi="Gill Sans MT"/>
          <w:sz w:val="22"/>
          <w:szCs w:val="22"/>
        </w:rPr>
        <w:t>”</w:t>
      </w:r>
      <w:r w:rsidRPr="00037249">
        <w:rPr>
          <w:rFonts w:ascii="Gill Sans MT" w:hAnsi="Gill Sans MT"/>
          <w:sz w:val="22"/>
          <w:szCs w:val="22"/>
        </w:rPr>
        <w:t xml:space="preserve">; </w:t>
      </w:r>
    </w:p>
    <w:p w14:paraId="2374CB4A" w14:textId="77777777" w:rsidR="00037249" w:rsidRDefault="00037249" w:rsidP="00581B5A">
      <w:pPr>
        <w:tabs>
          <w:tab w:val="left" w:pos="-1440"/>
          <w:tab w:val="left" w:pos="-720"/>
        </w:tabs>
        <w:suppressAutoHyphens/>
        <w:spacing w:line="300" w:lineRule="exact"/>
        <w:ind w:left="567"/>
        <w:jc w:val="both"/>
        <w:rPr>
          <w:rFonts w:ascii="Gill Sans MT" w:hAnsi="Gill Sans MT"/>
          <w:b/>
          <w:sz w:val="22"/>
          <w:szCs w:val="22"/>
        </w:rPr>
      </w:pPr>
    </w:p>
    <w:p w14:paraId="020AEC0D" w14:textId="77777777" w:rsidR="00E84124" w:rsidRDefault="00E84124" w:rsidP="00581B5A">
      <w:pPr>
        <w:pStyle w:val="WW-BlockText"/>
        <w:spacing w:line="300" w:lineRule="exact"/>
        <w:ind w:left="0" w:firstLine="0"/>
        <w:jc w:val="both"/>
        <w:rPr>
          <w:rFonts w:ascii="Gill Sans MT" w:hAnsi="Gill Sans MT" w:cs="Arial"/>
          <w:sz w:val="22"/>
          <w:szCs w:val="22"/>
        </w:rPr>
      </w:pPr>
      <w:r w:rsidRPr="0063432D">
        <w:rPr>
          <w:rFonts w:ascii="Gill Sans MT" w:hAnsi="Gill Sans MT" w:cs="Arial"/>
          <w:sz w:val="22"/>
          <w:szCs w:val="22"/>
        </w:rPr>
        <w:t>The aforementioned parties hereinafter referred to as the “</w:t>
      </w:r>
      <w:r w:rsidRPr="00B86623">
        <w:rPr>
          <w:rFonts w:ascii="Gill Sans MT" w:hAnsi="Gill Sans MT" w:cs="Arial"/>
          <w:b/>
          <w:sz w:val="22"/>
          <w:szCs w:val="22"/>
        </w:rPr>
        <w:t>Parties</w:t>
      </w:r>
      <w:r w:rsidRPr="0063432D">
        <w:rPr>
          <w:rFonts w:ascii="Gill Sans MT" w:hAnsi="Gill Sans MT" w:cs="Arial"/>
          <w:sz w:val="22"/>
          <w:szCs w:val="22"/>
        </w:rPr>
        <w:t>” or a “</w:t>
      </w:r>
      <w:r w:rsidRPr="00B86623">
        <w:rPr>
          <w:rFonts w:ascii="Gill Sans MT" w:hAnsi="Gill Sans MT" w:cs="Arial"/>
          <w:b/>
          <w:sz w:val="22"/>
          <w:szCs w:val="22"/>
        </w:rPr>
        <w:t>Party</w:t>
      </w:r>
      <w:r w:rsidRPr="0063432D">
        <w:rPr>
          <w:rFonts w:ascii="Gill Sans MT" w:hAnsi="Gill Sans MT" w:cs="Arial"/>
          <w:sz w:val="22"/>
          <w:szCs w:val="22"/>
        </w:rPr>
        <w:t>” in case of no specific reference to either Party.</w:t>
      </w:r>
    </w:p>
    <w:p w14:paraId="780E6F28" w14:textId="77777777" w:rsidR="00385A3F" w:rsidRDefault="00385A3F" w:rsidP="00581B5A">
      <w:pPr>
        <w:pStyle w:val="WW-BlockText"/>
        <w:spacing w:line="300" w:lineRule="exact"/>
        <w:ind w:left="0" w:firstLine="0"/>
        <w:jc w:val="both"/>
        <w:rPr>
          <w:rFonts w:ascii="Gill Sans MT" w:hAnsi="Gill Sans MT" w:cs="Arial"/>
          <w:sz w:val="22"/>
          <w:szCs w:val="22"/>
        </w:rPr>
      </w:pPr>
    </w:p>
    <w:p w14:paraId="0041F402" w14:textId="77777777" w:rsidR="00385A3F" w:rsidRDefault="00385A3F" w:rsidP="00581B5A">
      <w:pPr>
        <w:pStyle w:val="WW-BlockText"/>
        <w:spacing w:line="300" w:lineRule="exact"/>
        <w:ind w:left="0" w:firstLine="0"/>
        <w:jc w:val="both"/>
        <w:rPr>
          <w:rFonts w:ascii="Gill Sans MT" w:hAnsi="Gill Sans MT" w:cs="Arial"/>
          <w:sz w:val="22"/>
          <w:szCs w:val="22"/>
        </w:rPr>
      </w:pPr>
      <w:r>
        <w:rPr>
          <w:rFonts w:ascii="Gill Sans MT" w:hAnsi="Gill Sans MT" w:cs="Arial"/>
          <w:sz w:val="22"/>
          <w:szCs w:val="22"/>
        </w:rPr>
        <w:t>WHEREAS</w:t>
      </w:r>
    </w:p>
    <w:p w14:paraId="7D3AA9F8" w14:textId="77777777" w:rsidR="00385A3F" w:rsidRDefault="00385A3F" w:rsidP="00581B5A">
      <w:pPr>
        <w:pStyle w:val="WW-BlockText"/>
        <w:spacing w:line="300" w:lineRule="exact"/>
        <w:ind w:left="0" w:firstLine="0"/>
        <w:jc w:val="both"/>
        <w:rPr>
          <w:rFonts w:ascii="Gill Sans MT" w:hAnsi="Gill Sans MT" w:cs="Arial"/>
          <w:sz w:val="22"/>
          <w:szCs w:val="22"/>
        </w:rPr>
      </w:pPr>
    </w:p>
    <w:p w14:paraId="4E97869B" w14:textId="73958873" w:rsidR="00956999" w:rsidRPr="00B402EF" w:rsidRDefault="0067467E" w:rsidP="009E413B">
      <w:pPr>
        <w:pStyle w:val="WW-BlockText"/>
        <w:numPr>
          <w:ilvl w:val="0"/>
          <w:numId w:val="2"/>
        </w:numPr>
        <w:spacing w:line="300" w:lineRule="exact"/>
        <w:ind w:left="567" w:right="4" w:hanging="567"/>
        <w:jc w:val="both"/>
        <w:rPr>
          <w:rFonts w:ascii="Gill Sans MT" w:hAnsi="Gill Sans MT" w:cs="Arial"/>
          <w:sz w:val="22"/>
          <w:szCs w:val="22"/>
        </w:rPr>
      </w:pPr>
      <w:r w:rsidRPr="00B402EF">
        <w:rPr>
          <w:rFonts w:ascii="Gill Sans MT" w:hAnsi="Gill Sans MT" w:cs="Arial"/>
          <w:sz w:val="22"/>
          <w:szCs w:val="22"/>
        </w:rPr>
        <w:t xml:space="preserve">IMEC has entered into </w:t>
      </w:r>
      <w:r w:rsidR="00B402EF" w:rsidRPr="00B402EF">
        <w:rPr>
          <w:rFonts w:ascii="Gill Sans MT" w:hAnsi="Gill Sans MT" w:cs="Arial"/>
          <w:sz w:val="22"/>
          <w:szCs w:val="22"/>
        </w:rPr>
        <w:t>(i) the</w:t>
      </w:r>
      <w:r w:rsidRPr="00B402EF">
        <w:rPr>
          <w:rFonts w:ascii="Gill Sans MT" w:hAnsi="Gill Sans MT" w:cs="Arial"/>
          <w:sz w:val="22"/>
          <w:szCs w:val="22"/>
        </w:rPr>
        <w:t xml:space="preserve"> Atelier Service Agreement </w:t>
      </w:r>
      <w:r w:rsidR="00B402EF" w:rsidRPr="00B402EF">
        <w:rPr>
          <w:rFonts w:ascii="Gill Sans MT" w:hAnsi="Gill Sans MT" w:cs="Arial"/>
          <w:sz w:val="22"/>
          <w:szCs w:val="22"/>
        </w:rPr>
        <w:t xml:space="preserve">New York and (ii) the Atelier Service Agreement San Francisco, both </w:t>
      </w:r>
      <w:r w:rsidRPr="00B402EF">
        <w:rPr>
          <w:rFonts w:ascii="Gill Sans MT" w:hAnsi="Gill Sans MT" w:cs="Arial"/>
          <w:sz w:val="22"/>
          <w:szCs w:val="22"/>
        </w:rPr>
        <w:t>with the Belgian</w:t>
      </w:r>
      <w:r w:rsidR="00121BA7" w:rsidRPr="00B402EF">
        <w:rPr>
          <w:rFonts w:ascii="Gill Sans MT" w:hAnsi="Gill Sans MT" w:cs="Arial"/>
          <w:sz w:val="22"/>
          <w:szCs w:val="22"/>
        </w:rPr>
        <w:t>-</w:t>
      </w:r>
      <w:r w:rsidRPr="00B402EF">
        <w:rPr>
          <w:rFonts w:ascii="Gill Sans MT" w:hAnsi="Gill Sans MT" w:cs="Arial"/>
          <w:sz w:val="22"/>
          <w:szCs w:val="22"/>
        </w:rPr>
        <w:t>American Chamber of Commerce in the United States, Inc. (“</w:t>
      </w:r>
      <w:r w:rsidRPr="00B402EF">
        <w:rPr>
          <w:rFonts w:ascii="Gill Sans MT" w:hAnsi="Gill Sans MT" w:cs="Arial"/>
          <w:b/>
          <w:sz w:val="22"/>
          <w:szCs w:val="22"/>
        </w:rPr>
        <w:t>Bel</w:t>
      </w:r>
      <w:r w:rsidR="004D59EB" w:rsidRPr="00B402EF">
        <w:rPr>
          <w:rFonts w:ascii="Gill Sans MT" w:hAnsi="Gill Sans MT" w:cs="Arial"/>
          <w:b/>
          <w:sz w:val="22"/>
          <w:szCs w:val="22"/>
        </w:rPr>
        <w:t>C</w:t>
      </w:r>
      <w:r w:rsidRPr="00B402EF">
        <w:rPr>
          <w:rFonts w:ascii="Gill Sans MT" w:hAnsi="Gill Sans MT" w:cs="Arial"/>
          <w:b/>
          <w:sz w:val="22"/>
          <w:szCs w:val="22"/>
        </w:rPr>
        <w:t>ham</w:t>
      </w:r>
      <w:r w:rsidRPr="00B402EF">
        <w:rPr>
          <w:rFonts w:ascii="Gill Sans MT" w:hAnsi="Gill Sans MT" w:cs="Arial"/>
          <w:sz w:val="22"/>
          <w:szCs w:val="22"/>
        </w:rPr>
        <w:t xml:space="preserve">”), a New York not for profit corporation, </w:t>
      </w:r>
      <w:r w:rsidR="00956999" w:rsidRPr="00B402EF">
        <w:rPr>
          <w:rFonts w:ascii="Gill Sans MT" w:hAnsi="Gill Sans MT" w:cs="Arial"/>
          <w:sz w:val="22"/>
          <w:szCs w:val="22"/>
        </w:rPr>
        <w:t>whereby IMEC and Bel</w:t>
      </w:r>
      <w:r w:rsidR="004D59EB" w:rsidRPr="00B402EF">
        <w:rPr>
          <w:rFonts w:ascii="Gill Sans MT" w:hAnsi="Gill Sans MT" w:cs="Arial"/>
          <w:sz w:val="22"/>
          <w:szCs w:val="22"/>
        </w:rPr>
        <w:t>C</w:t>
      </w:r>
      <w:r w:rsidR="00956999" w:rsidRPr="00B402EF">
        <w:rPr>
          <w:rFonts w:ascii="Gill Sans MT" w:hAnsi="Gill Sans MT" w:cs="Arial"/>
          <w:sz w:val="22"/>
          <w:szCs w:val="22"/>
        </w:rPr>
        <w:t xml:space="preserve">ham </w:t>
      </w:r>
      <w:r w:rsidR="00550FDE" w:rsidRPr="00B402EF">
        <w:rPr>
          <w:rFonts w:ascii="Gill Sans MT" w:hAnsi="Gill Sans MT" w:cs="Arial"/>
          <w:sz w:val="22"/>
          <w:szCs w:val="22"/>
        </w:rPr>
        <w:t>collaborate in order to provide</w:t>
      </w:r>
      <w:r w:rsidR="00D90C4A" w:rsidRPr="00B402EF">
        <w:rPr>
          <w:rFonts w:ascii="Gill Sans MT" w:hAnsi="Gill Sans MT" w:cs="Arial"/>
          <w:sz w:val="22"/>
          <w:szCs w:val="22"/>
        </w:rPr>
        <w:t xml:space="preserve"> Belgian</w:t>
      </w:r>
      <w:r w:rsidR="00550FDE" w:rsidRPr="00B402EF">
        <w:rPr>
          <w:rFonts w:ascii="Gill Sans MT" w:hAnsi="Gill Sans MT" w:cs="Arial"/>
          <w:sz w:val="22"/>
          <w:szCs w:val="22"/>
        </w:rPr>
        <w:t xml:space="preserve"> start-up companies </w:t>
      </w:r>
      <w:r w:rsidR="00F04AAC" w:rsidRPr="00B402EF">
        <w:rPr>
          <w:rFonts w:ascii="Gill Sans MT" w:hAnsi="Gill Sans MT" w:cs="Arial"/>
          <w:sz w:val="22"/>
          <w:szCs w:val="22"/>
        </w:rPr>
        <w:t>the possibility to</w:t>
      </w:r>
      <w:r w:rsidR="00D90C4A" w:rsidRPr="00B402EF">
        <w:rPr>
          <w:rFonts w:ascii="Gill Sans MT" w:hAnsi="Gill Sans MT" w:cs="Arial"/>
          <w:sz w:val="22"/>
          <w:szCs w:val="22"/>
        </w:rPr>
        <w:t xml:space="preserve"> make</w:t>
      </w:r>
      <w:r w:rsidR="00F04AAC" w:rsidRPr="00B402EF">
        <w:rPr>
          <w:rFonts w:ascii="Gill Sans MT" w:hAnsi="Gill Sans MT" w:cs="Arial"/>
          <w:sz w:val="22"/>
          <w:szCs w:val="22"/>
        </w:rPr>
        <w:t xml:space="preserve"> use</w:t>
      </w:r>
      <w:r w:rsidR="00D90C4A" w:rsidRPr="00B402EF">
        <w:rPr>
          <w:rFonts w:ascii="Gill Sans MT" w:hAnsi="Gill Sans MT" w:cs="Arial"/>
          <w:sz w:val="22"/>
          <w:szCs w:val="22"/>
        </w:rPr>
        <w:t xml:space="preserve"> of</w:t>
      </w:r>
      <w:r w:rsidR="00F04AAC" w:rsidRPr="00B402EF">
        <w:rPr>
          <w:rFonts w:ascii="Gill Sans MT" w:hAnsi="Gill Sans MT" w:cs="Arial"/>
          <w:sz w:val="22"/>
          <w:szCs w:val="22"/>
        </w:rPr>
        <w:t xml:space="preserve"> certain co-working space </w:t>
      </w:r>
      <w:r w:rsidR="00C44168" w:rsidRPr="00B402EF">
        <w:rPr>
          <w:rFonts w:ascii="Gill Sans MT" w:hAnsi="Gill Sans MT" w:cs="Arial"/>
          <w:sz w:val="22"/>
          <w:szCs w:val="22"/>
        </w:rPr>
        <w:t xml:space="preserve">located </w:t>
      </w:r>
      <w:r w:rsidR="00F04AAC" w:rsidRPr="00B402EF">
        <w:rPr>
          <w:rFonts w:ascii="Gill Sans MT" w:hAnsi="Gill Sans MT" w:cs="Arial"/>
          <w:sz w:val="22"/>
          <w:szCs w:val="22"/>
        </w:rPr>
        <w:t>in the US</w:t>
      </w:r>
      <w:r w:rsidR="00F50734" w:rsidRPr="00B402EF">
        <w:rPr>
          <w:rFonts w:ascii="Gill Sans MT" w:hAnsi="Gill Sans MT" w:cs="Arial"/>
          <w:sz w:val="22"/>
          <w:szCs w:val="22"/>
        </w:rPr>
        <w:t>A</w:t>
      </w:r>
      <w:r w:rsidR="00D90C4A" w:rsidRPr="00B402EF">
        <w:rPr>
          <w:rFonts w:ascii="Gill Sans MT" w:hAnsi="Gill Sans MT" w:cs="Arial"/>
          <w:sz w:val="22"/>
          <w:szCs w:val="22"/>
        </w:rPr>
        <w:t xml:space="preserve"> in order to allow them to further develop their US ambitions (</w:t>
      </w:r>
      <w:r w:rsidR="00A07C48">
        <w:rPr>
          <w:rFonts w:ascii="Gill Sans MT" w:hAnsi="Gill Sans MT" w:cs="Arial"/>
          <w:sz w:val="22"/>
          <w:szCs w:val="22"/>
        </w:rPr>
        <w:t xml:space="preserve">together referred to as </w:t>
      </w:r>
      <w:r w:rsidR="00D90C4A" w:rsidRPr="00B402EF">
        <w:rPr>
          <w:rFonts w:ascii="Gill Sans MT" w:hAnsi="Gill Sans MT" w:cs="Arial"/>
          <w:sz w:val="22"/>
          <w:szCs w:val="22"/>
        </w:rPr>
        <w:t>the “</w:t>
      </w:r>
      <w:r w:rsidR="00D90C4A" w:rsidRPr="00B402EF">
        <w:rPr>
          <w:rFonts w:ascii="Gill Sans MT" w:hAnsi="Gill Sans MT" w:cs="Arial"/>
          <w:b/>
          <w:sz w:val="22"/>
          <w:szCs w:val="22"/>
        </w:rPr>
        <w:t>Atelier Service Agreement</w:t>
      </w:r>
      <w:r w:rsidR="00A07C48">
        <w:rPr>
          <w:rFonts w:ascii="Gill Sans MT" w:hAnsi="Gill Sans MT" w:cs="Arial"/>
          <w:b/>
          <w:sz w:val="22"/>
          <w:szCs w:val="22"/>
        </w:rPr>
        <w:t>s</w:t>
      </w:r>
      <w:r w:rsidR="00D90C4A" w:rsidRPr="00B402EF">
        <w:rPr>
          <w:rFonts w:ascii="Gill Sans MT" w:hAnsi="Gill Sans MT" w:cs="Arial"/>
          <w:sz w:val="22"/>
          <w:szCs w:val="22"/>
        </w:rPr>
        <w:t>”);</w:t>
      </w:r>
      <w:r w:rsidR="00F04AAC" w:rsidRPr="00B402EF">
        <w:rPr>
          <w:rFonts w:ascii="Gill Sans MT" w:hAnsi="Gill Sans MT" w:cs="Arial"/>
          <w:sz w:val="22"/>
          <w:szCs w:val="22"/>
        </w:rPr>
        <w:t xml:space="preserve"> </w:t>
      </w:r>
    </w:p>
    <w:p w14:paraId="2613C5BF" w14:textId="26BE88C0" w:rsidR="00956999" w:rsidRDefault="00D90C4A" w:rsidP="00581B5A">
      <w:pPr>
        <w:pStyle w:val="WW-BlockText"/>
        <w:numPr>
          <w:ilvl w:val="0"/>
          <w:numId w:val="2"/>
        </w:numPr>
        <w:spacing w:line="300" w:lineRule="exact"/>
        <w:ind w:left="567" w:right="4" w:hanging="567"/>
        <w:jc w:val="both"/>
        <w:rPr>
          <w:rFonts w:ascii="Gill Sans MT" w:hAnsi="Gill Sans MT" w:cs="Arial"/>
          <w:sz w:val="22"/>
          <w:szCs w:val="22"/>
        </w:rPr>
      </w:pPr>
      <w:r>
        <w:rPr>
          <w:rFonts w:ascii="Gill Sans MT" w:hAnsi="Gill Sans MT" w:cs="Arial"/>
          <w:sz w:val="22"/>
          <w:szCs w:val="22"/>
        </w:rPr>
        <w:t>Under the Atelier Service Agreement</w:t>
      </w:r>
      <w:r w:rsidR="00A07C48">
        <w:rPr>
          <w:rFonts w:ascii="Gill Sans MT" w:hAnsi="Gill Sans MT" w:cs="Arial"/>
          <w:sz w:val="22"/>
          <w:szCs w:val="22"/>
        </w:rPr>
        <w:t>s</w:t>
      </w:r>
      <w:r>
        <w:rPr>
          <w:rFonts w:ascii="Gill Sans MT" w:hAnsi="Gill Sans MT" w:cs="Arial"/>
          <w:sz w:val="22"/>
          <w:szCs w:val="22"/>
        </w:rPr>
        <w:t>, the co-working space, which has been made available by Bel</w:t>
      </w:r>
      <w:r w:rsidR="004D59EB">
        <w:rPr>
          <w:rFonts w:ascii="Gill Sans MT" w:hAnsi="Gill Sans MT" w:cs="Arial"/>
          <w:sz w:val="22"/>
          <w:szCs w:val="22"/>
        </w:rPr>
        <w:t>C</w:t>
      </w:r>
      <w:r>
        <w:rPr>
          <w:rFonts w:ascii="Gill Sans MT" w:hAnsi="Gill Sans MT" w:cs="Arial"/>
          <w:sz w:val="22"/>
          <w:szCs w:val="22"/>
        </w:rPr>
        <w:t>ham to IMEC, consists of one seat in</w:t>
      </w:r>
      <w:r w:rsidR="00C44168">
        <w:rPr>
          <w:rFonts w:ascii="Gill Sans MT" w:hAnsi="Gill Sans MT" w:cs="Arial"/>
          <w:sz w:val="22"/>
          <w:szCs w:val="22"/>
        </w:rPr>
        <w:t xml:space="preserve"> the Atelier</w:t>
      </w:r>
      <w:r>
        <w:rPr>
          <w:rFonts w:ascii="Gill Sans MT" w:hAnsi="Gill Sans MT" w:cs="Arial"/>
          <w:sz w:val="22"/>
          <w:szCs w:val="22"/>
        </w:rPr>
        <w:t xml:space="preserve"> New York (i.e. a cubicle) and one</w:t>
      </w:r>
      <w:r w:rsidR="005F2DD6">
        <w:rPr>
          <w:rFonts w:ascii="Gill Sans MT" w:hAnsi="Gill Sans MT" w:cs="Arial"/>
          <w:sz w:val="22"/>
          <w:szCs w:val="22"/>
        </w:rPr>
        <w:t xml:space="preserve"> </w:t>
      </w:r>
      <w:r>
        <w:rPr>
          <w:rFonts w:ascii="Gill Sans MT" w:hAnsi="Gill Sans MT" w:cs="Arial"/>
          <w:sz w:val="22"/>
          <w:szCs w:val="22"/>
        </w:rPr>
        <w:t xml:space="preserve">seat in </w:t>
      </w:r>
      <w:r w:rsidR="00C44168">
        <w:rPr>
          <w:rFonts w:ascii="Gill Sans MT" w:hAnsi="Gill Sans MT" w:cs="Arial"/>
          <w:sz w:val="22"/>
          <w:szCs w:val="22"/>
        </w:rPr>
        <w:t xml:space="preserve">the Atelier </w:t>
      </w:r>
      <w:r>
        <w:rPr>
          <w:rFonts w:ascii="Gill Sans MT" w:hAnsi="Gill Sans MT" w:cs="Arial"/>
          <w:sz w:val="22"/>
          <w:szCs w:val="22"/>
        </w:rPr>
        <w:t xml:space="preserve">San Francisco (i.e. a private desk); </w:t>
      </w:r>
    </w:p>
    <w:p w14:paraId="5F95F744" w14:textId="77777777" w:rsidR="00C44168" w:rsidRDefault="00C44168" w:rsidP="00581B5A">
      <w:pPr>
        <w:pStyle w:val="WW-BlockText"/>
        <w:numPr>
          <w:ilvl w:val="0"/>
          <w:numId w:val="2"/>
        </w:numPr>
        <w:spacing w:line="300" w:lineRule="exact"/>
        <w:ind w:left="567" w:right="4" w:hanging="567"/>
        <w:jc w:val="both"/>
        <w:rPr>
          <w:rFonts w:ascii="Gill Sans MT" w:hAnsi="Gill Sans MT" w:cs="Arial"/>
          <w:sz w:val="22"/>
          <w:szCs w:val="22"/>
        </w:rPr>
      </w:pPr>
      <w:r>
        <w:rPr>
          <w:rFonts w:ascii="Gill Sans MT" w:hAnsi="Gill Sans MT" w:cs="Arial"/>
          <w:sz w:val="22"/>
          <w:szCs w:val="22"/>
        </w:rPr>
        <w:t>IMEC has launched the possibility, as part of the imec.istart services, for start-up companies to make use of one of the aforementioned seats for a limited duration of time;</w:t>
      </w:r>
    </w:p>
    <w:p w14:paraId="173BE577" w14:textId="7690F920" w:rsidR="0046221F" w:rsidRPr="00336FAB" w:rsidRDefault="0046221F" w:rsidP="00581B5A">
      <w:pPr>
        <w:pStyle w:val="WW-BlockText"/>
        <w:numPr>
          <w:ilvl w:val="0"/>
          <w:numId w:val="2"/>
        </w:numPr>
        <w:spacing w:line="300" w:lineRule="exact"/>
        <w:ind w:left="567" w:right="4" w:hanging="567"/>
        <w:jc w:val="both"/>
        <w:rPr>
          <w:rFonts w:ascii="Gill Sans MT" w:hAnsi="Gill Sans MT" w:cs="Arial"/>
          <w:sz w:val="22"/>
          <w:szCs w:val="22"/>
        </w:rPr>
      </w:pPr>
      <w:r>
        <w:rPr>
          <w:rFonts w:ascii="Gill Sans MT" w:hAnsi="Gill Sans MT" w:cs="Arial"/>
          <w:sz w:val="22"/>
          <w:szCs w:val="22"/>
        </w:rPr>
        <w:t>The Company desires to use one seat in [</w:t>
      </w:r>
      <w:r w:rsidRPr="0046221F">
        <w:rPr>
          <w:rFonts w:ascii="Gill Sans MT" w:hAnsi="Gill Sans MT" w:cs="Arial"/>
          <w:sz w:val="22"/>
          <w:szCs w:val="22"/>
          <w:highlight w:val="yellow"/>
        </w:rPr>
        <w:t>New York/San Francisco</w:t>
      </w:r>
      <w:r>
        <w:rPr>
          <w:rFonts w:ascii="Gill Sans MT" w:hAnsi="Gill Sans MT" w:cs="Arial"/>
          <w:sz w:val="22"/>
          <w:szCs w:val="22"/>
        </w:rPr>
        <w:t xml:space="preserve">] and IMEC has agreed to make the seat available to the Company under the </w:t>
      </w:r>
      <w:r>
        <w:rPr>
          <w:rFonts w:ascii="Gill Sans MT" w:hAnsi="Gill Sans MT"/>
          <w:spacing w:val="-3"/>
          <w:sz w:val="22"/>
          <w:szCs w:val="22"/>
        </w:rPr>
        <w:t xml:space="preserve">terms and conditions set forth in this Agreement; </w:t>
      </w:r>
    </w:p>
    <w:p w14:paraId="01544549" w14:textId="77777777" w:rsidR="00336FAB" w:rsidRPr="0009727D" w:rsidRDefault="00336FAB" w:rsidP="00336FAB">
      <w:pPr>
        <w:pStyle w:val="WW-BlockText"/>
        <w:spacing w:line="300" w:lineRule="exact"/>
        <w:ind w:left="567" w:right="4" w:firstLine="0"/>
        <w:jc w:val="both"/>
        <w:rPr>
          <w:rFonts w:ascii="Gill Sans MT" w:hAnsi="Gill Sans MT" w:cs="Arial"/>
          <w:sz w:val="22"/>
          <w:szCs w:val="22"/>
        </w:rPr>
      </w:pPr>
    </w:p>
    <w:p w14:paraId="4F7B7B6F" w14:textId="77777777" w:rsidR="0046221F" w:rsidRPr="0063432D" w:rsidRDefault="0046221F" w:rsidP="00581B5A">
      <w:pPr>
        <w:spacing w:line="300" w:lineRule="exact"/>
        <w:jc w:val="both"/>
        <w:rPr>
          <w:rFonts w:ascii="Gill Sans MT" w:hAnsi="Gill Sans MT" w:cs="Calibri"/>
          <w:sz w:val="22"/>
          <w:szCs w:val="22"/>
        </w:rPr>
      </w:pPr>
      <w:r w:rsidRPr="0063432D">
        <w:rPr>
          <w:rFonts w:ascii="Gill Sans MT" w:hAnsi="Gill Sans MT"/>
          <w:spacing w:val="-3"/>
          <w:sz w:val="22"/>
          <w:szCs w:val="22"/>
        </w:rPr>
        <w:lastRenderedPageBreak/>
        <w:t xml:space="preserve">NOW, THEREFORE, </w:t>
      </w:r>
      <w:r w:rsidRPr="0063432D">
        <w:rPr>
          <w:rFonts w:ascii="Gill Sans MT" w:hAnsi="Gill Sans MT" w:cs="Calibri"/>
          <w:sz w:val="22"/>
          <w:szCs w:val="22"/>
        </w:rPr>
        <w:t>the Parties have agreed as follows:</w:t>
      </w:r>
    </w:p>
    <w:p w14:paraId="4F3B25C5" w14:textId="77777777" w:rsidR="0046221F" w:rsidRDefault="0046221F" w:rsidP="00581B5A">
      <w:pPr>
        <w:pStyle w:val="WW-BlockText"/>
        <w:spacing w:line="300" w:lineRule="exact"/>
        <w:ind w:left="0" w:firstLine="0"/>
        <w:jc w:val="both"/>
        <w:rPr>
          <w:rFonts w:ascii="Gill Sans MT" w:hAnsi="Gill Sans MT" w:cs="Arial"/>
          <w:sz w:val="22"/>
          <w:szCs w:val="22"/>
        </w:rPr>
      </w:pPr>
    </w:p>
    <w:p w14:paraId="2B24C53E" w14:textId="77777777" w:rsidR="0046221F" w:rsidRPr="004D59EB" w:rsidRDefault="0021294E" w:rsidP="00581B5A">
      <w:pPr>
        <w:pStyle w:val="WW-BlockText"/>
        <w:numPr>
          <w:ilvl w:val="0"/>
          <w:numId w:val="3"/>
        </w:numPr>
        <w:spacing w:line="300" w:lineRule="exact"/>
        <w:ind w:left="567" w:hanging="567"/>
        <w:jc w:val="both"/>
        <w:rPr>
          <w:rFonts w:ascii="Gill Sans MT" w:hAnsi="Gill Sans MT" w:cs="Arial"/>
          <w:b/>
          <w:sz w:val="22"/>
          <w:szCs w:val="22"/>
        </w:rPr>
      </w:pPr>
      <w:r w:rsidRPr="004D59EB">
        <w:rPr>
          <w:rFonts w:ascii="Gill Sans MT" w:hAnsi="Gill Sans MT" w:cs="Arial"/>
          <w:b/>
          <w:sz w:val="22"/>
          <w:szCs w:val="22"/>
        </w:rPr>
        <w:t xml:space="preserve">Use of </w:t>
      </w:r>
      <w:r w:rsidR="005E6BFD" w:rsidRPr="004D59EB">
        <w:rPr>
          <w:rFonts w:ascii="Gill Sans MT" w:hAnsi="Gill Sans MT" w:cs="Arial"/>
          <w:b/>
          <w:sz w:val="22"/>
          <w:szCs w:val="22"/>
        </w:rPr>
        <w:t>Workspace</w:t>
      </w:r>
    </w:p>
    <w:p w14:paraId="3CAFAAB9" w14:textId="77777777" w:rsidR="00892C6B" w:rsidRDefault="00892C6B" w:rsidP="00581B5A">
      <w:pPr>
        <w:pStyle w:val="WW-BlockText"/>
        <w:spacing w:line="300" w:lineRule="exact"/>
        <w:jc w:val="both"/>
        <w:rPr>
          <w:rFonts w:ascii="Gill Sans MT" w:hAnsi="Gill Sans MT" w:cs="Arial"/>
          <w:sz w:val="22"/>
          <w:szCs w:val="22"/>
        </w:rPr>
      </w:pPr>
    </w:p>
    <w:p w14:paraId="7A1E5D42" w14:textId="77777777" w:rsidR="00DF5BC9" w:rsidRDefault="006A09B0" w:rsidP="00581B5A">
      <w:pPr>
        <w:pStyle w:val="WW-BlockText"/>
        <w:numPr>
          <w:ilvl w:val="0"/>
          <w:numId w:val="4"/>
        </w:numPr>
        <w:spacing w:line="300" w:lineRule="exact"/>
        <w:ind w:left="567" w:right="4" w:hanging="567"/>
        <w:jc w:val="both"/>
        <w:rPr>
          <w:rFonts w:ascii="Gill Sans MT" w:hAnsi="Gill Sans MT" w:cs="Arial"/>
          <w:sz w:val="22"/>
          <w:szCs w:val="22"/>
        </w:rPr>
      </w:pPr>
      <w:r w:rsidRPr="006A09B0">
        <w:rPr>
          <w:rFonts w:ascii="Gill Sans MT" w:hAnsi="Gill Sans MT" w:cs="Arial"/>
          <w:sz w:val="22"/>
          <w:szCs w:val="22"/>
        </w:rPr>
        <w:t>IMEC</w:t>
      </w:r>
      <w:r w:rsidR="00892C6B" w:rsidRPr="006A09B0">
        <w:rPr>
          <w:rFonts w:ascii="Gill Sans MT" w:hAnsi="Gill Sans MT" w:cs="Arial"/>
          <w:sz w:val="22"/>
          <w:szCs w:val="22"/>
        </w:rPr>
        <w:t xml:space="preserve"> hereby make</w:t>
      </w:r>
      <w:r w:rsidR="005E6BFD">
        <w:rPr>
          <w:rFonts w:ascii="Gill Sans MT" w:hAnsi="Gill Sans MT" w:cs="Arial"/>
          <w:sz w:val="22"/>
          <w:szCs w:val="22"/>
        </w:rPr>
        <w:t>s</w:t>
      </w:r>
      <w:r w:rsidR="00892C6B" w:rsidRPr="006A09B0">
        <w:rPr>
          <w:rFonts w:ascii="Gill Sans MT" w:hAnsi="Gill Sans MT" w:cs="Arial"/>
          <w:sz w:val="22"/>
          <w:szCs w:val="22"/>
        </w:rPr>
        <w:t xml:space="preserve"> available to the Company</w:t>
      </w:r>
      <w:r w:rsidR="005E6BFD">
        <w:rPr>
          <w:rFonts w:ascii="Gill Sans MT" w:hAnsi="Gill Sans MT" w:cs="Arial"/>
          <w:sz w:val="22"/>
          <w:szCs w:val="22"/>
        </w:rPr>
        <w:t>, wh</w:t>
      </w:r>
      <w:r w:rsidR="00A07C48">
        <w:rPr>
          <w:rFonts w:ascii="Gill Sans MT" w:hAnsi="Gill Sans MT" w:cs="Arial"/>
          <w:sz w:val="22"/>
          <w:szCs w:val="22"/>
        </w:rPr>
        <w:t>ich</w:t>
      </w:r>
      <w:r w:rsidR="005E6BFD">
        <w:rPr>
          <w:rFonts w:ascii="Gill Sans MT" w:hAnsi="Gill Sans MT" w:cs="Arial"/>
          <w:sz w:val="22"/>
          <w:szCs w:val="22"/>
        </w:rPr>
        <w:t xml:space="preserve"> accepts,</w:t>
      </w:r>
      <w:r w:rsidR="00892C6B" w:rsidRPr="006A09B0">
        <w:rPr>
          <w:rFonts w:ascii="Gill Sans MT" w:hAnsi="Gill Sans MT" w:cs="Arial"/>
          <w:sz w:val="22"/>
          <w:szCs w:val="22"/>
        </w:rPr>
        <w:t xml:space="preserve"> a work</w:t>
      </w:r>
      <w:r w:rsidR="00C44168" w:rsidRPr="006A09B0">
        <w:rPr>
          <w:rFonts w:ascii="Gill Sans MT" w:hAnsi="Gill Sans MT" w:cs="Arial"/>
          <w:sz w:val="22"/>
          <w:szCs w:val="22"/>
        </w:rPr>
        <w:t xml:space="preserve">ing </w:t>
      </w:r>
      <w:r w:rsidR="005F2DD6">
        <w:rPr>
          <w:rFonts w:ascii="Gill Sans MT" w:hAnsi="Gill Sans MT" w:cs="Arial"/>
          <w:sz w:val="22"/>
          <w:szCs w:val="22"/>
        </w:rPr>
        <w:t xml:space="preserve">space consisting of one </w:t>
      </w:r>
      <w:r w:rsidR="00892C6B" w:rsidRPr="006A09B0">
        <w:rPr>
          <w:rFonts w:ascii="Gill Sans MT" w:hAnsi="Gill Sans MT" w:cs="Arial"/>
          <w:sz w:val="22"/>
          <w:szCs w:val="22"/>
        </w:rPr>
        <w:t xml:space="preserve">seat </w:t>
      </w:r>
      <w:r w:rsidR="00A9543E">
        <w:rPr>
          <w:rFonts w:ascii="Gill Sans MT" w:hAnsi="Gill Sans MT" w:cs="Arial"/>
          <w:sz w:val="22"/>
          <w:szCs w:val="22"/>
        </w:rPr>
        <w:t xml:space="preserve">for one person </w:t>
      </w:r>
      <w:r w:rsidR="00C44168" w:rsidRPr="006A09B0">
        <w:rPr>
          <w:rFonts w:ascii="Gill Sans MT" w:hAnsi="Gill Sans MT" w:cs="Arial"/>
          <w:sz w:val="22"/>
          <w:szCs w:val="22"/>
        </w:rPr>
        <w:t>in the Atelier [</w:t>
      </w:r>
      <w:r w:rsidR="00C44168" w:rsidRPr="006A09B0">
        <w:rPr>
          <w:rFonts w:ascii="Gill Sans MT" w:hAnsi="Gill Sans MT" w:cs="Arial"/>
          <w:sz w:val="22"/>
          <w:szCs w:val="22"/>
          <w:highlight w:val="yellow"/>
        </w:rPr>
        <w:t>New York/San Francisco</w:t>
      </w:r>
      <w:r w:rsidR="00C44168" w:rsidRPr="006A09B0">
        <w:rPr>
          <w:rFonts w:ascii="Gill Sans MT" w:hAnsi="Gill Sans MT" w:cs="Arial"/>
          <w:sz w:val="22"/>
          <w:szCs w:val="22"/>
        </w:rPr>
        <w:t xml:space="preserve">], </w:t>
      </w:r>
      <w:r w:rsidRPr="006A09B0">
        <w:rPr>
          <w:rFonts w:ascii="Gill Sans MT" w:hAnsi="Gill Sans MT" w:cs="Arial"/>
          <w:sz w:val="22"/>
          <w:szCs w:val="22"/>
        </w:rPr>
        <w:t xml:space="preserve">with address </w:t>
      </w:r>
      <w:r w:rsidRPr="006A09B0">
        <w:rPr>
          <w:rFonts w:ascii="Gill Sans MT" w:hAnsi="Gill Sans MT" w:cs="Arial"/>
          <w:sz w:val="22"/>
          <w:szCs w:val="22"/>
          <w:highlight w:val="yellow"/>
        </w:rPr>
        <w:t>[Americas Tower, 1177 6</w:t>
      </w:r>
      <w:r w:rsidRPr="006A09B0">
        <w:rPr>
          <w:rFonts w:ascii="Gill Sans MT" w:hAnsi="Gill Sans MT" w:cs="Arial"/>
          <w:sz w:val="22"/>
          <w:szCs w:val="22"/>
          <w:highlight w:val="yellow"/>
          <w:vertAlign w:val="superscript"/>
        </w:rPr>
        <w:t>th</w:t>
      </w:r>
      <w:r w:rsidRPr="006A09B0">
        <w:rPr>
          <w:rFonts w:ascii="Gill Sans MT" w:hAnsi="Gill Sans MT" w:cs="Arial"/>
          <w:sz w:val="22"/>
          <w:szCs w:val="22"/>
          <w:highlight w:val="yellow"/>
        </w:rPr>
        <w:t xml:space="preserve"> Avenue, New York, NY 10036, USA] </w:t>
      </w:r>
      <w:r w:rsidR="005E058F">
        <w:rPr>
          <w:rFonts w:ascii="Gill Sans MT" w:hAnsi="Gill Sans MT" w:cs="Arial"/>
          <w:sz w:val="22"/>
          <w:szCs w:val="22"/>
          <w:highlight w:val="yellow"/>
        </w:rPr>
        <w:t>/</w:t>
      </w:r>
      <w:r w:rsidRPr="006A09B0">
        <w:rPr>
          <w:rFonts w:ascii="Gill Sans MT" w:hAnsi="Gill Sans MT" w:cs="Arial"/>
          <w:sz w:val="22"/>
          <w:szCs w:val="22"/>
          <w:highlight w:val="yellow"/>
        </w:rPr>
        <w:t xml:space="preserve"> [620 Davis Street</w:t>
      </w:r>
      <w:r w:rsidR="005E058F">
        <w:rPr>
          <w:rFonts w:ascii="Gill Sans MT" w:hAnsi="Gill Sans MT" w:cs="Arial"/>
          <w:sz w:val="22"/>
          <w:szCs w:val="22"/>
          <w:highlight w:val="yellow"/>
        </w:rPr>
        <w:t>, San Francisco, CA 94111, USA]</w:t>
      </w:r>
      <w:r w:rsidR="001741DA">
        <w:rPr>
          <w:rFonts w:ascii="Gill Sans MT" w:hAnsi="Gill Sans MT" w:cs="Arial"/>
          <w:sz w:val="22"/>
          <w:szCs w:val="22"/>
        </w:rPr>
        <w:t xml:space="preserve"> (the “</w:t>
      </w:r>
      <w:r w:rsidR="001741DA" w:rsidRPr="001741DA">
        <w:rPr>
          <w:rFonts w:ascii="Gill Sans MT" w:hAnsi="Gill Sans MT" w:cs="Arial"/>
          <w:b/>
          <w:sz w:val="22"/>
          <w:szCs w:val="22"/>
        </w:rPr>
        <w:t>Workspace</w:t>
      </w:r>
      <w:r w:rsidR="001741DA">
        <w:rPr>
          <w:rFonts w:ascii="Gill Sans MT" w:hAnsi="Gill Sans MT" w:cs="Arial"/>
          <w:sz w:val="22"/>
          <w:szCs w:val="22"/>
        </w:rPr>
        <w:t>”)</w:t>
      </w:r>
      <w:r>
        <w:rPr>
          <w:rFonts w:ascii="Gill Sans MT" w:hAnsi="Gill Sans MT" w:cs="Arial"/>
          <w:sz w:val="22"/>
          <w:szCs w:val="22"/>
        </w:rPr>
        <w:t>.</w:t>
      </w:r>
      <w:r w:rsidR="00F17C96">
        <w:rPr>
          <w:rFonts w:ascii="Gill Sans MT" w:hAnsi="Gill Sans MT" w:cs="Arial"/>
          <w:sz w:val="22"/>
          <w:szCs w:val="22"/>
        </w:rPr>
        <w:t xml:space="preserve"> </w:t>
      </w:r>
    </w:p>
    <w:p w14:paraId="1CC9C3ED" w14:textId="77777777" w:rsidR="00DF5BC9" w:rsidRDefault="00DF5BC9" w:rsidP="00DF5BC9">
      <w:pPr>
        <w:pStyle w:val="WW-BlockText"/>
        <w:spacing w:line="300" w:lineRule="exact"/>
        <w:ind w:left="567" w:right="4" w:firstLine="0"/>
        <w:jc w:val="both"/>
        <w:rPr>
          <w:rFonts w:ascii="Gill Sans MT" w:hAnsi="Gill Sans MT" w:cs="Arial"/>
          <w:sz w:val="22"/>
          <w:szCs w:val="22"/>
        </w:rPr>
      </w:pPr>
    </w:p>
    <w:p w14:paraId="3A3554D2" w14:textId="48AFF438" w:rsidR="006A09B0" w:rsidRDefault="00727502" w:rsidP="00DF5BC9">
      <w:pPr>
        <w:pStyle w:val="WW-BlockText"/>
        <w:spacing w:line="300" w:lineRule="exact"/>
        <w:ind w:left="567" w:right="4" w:firstLine="0"/>
        <w:jc w:val="both"/>
        <w:rPr>
          <w:rFonts w:ascii="Gill Sans MT" w:hAnsi="Gill Sans MT" w:cs="Arial"/>
          <w:sz w:val="22"/>
          <w:szCs w:val="22"/>
        </w:rPr>
      </w:pPr>
      <w:r>
        <w:rPr>
          <w:rFonts w:ascii="Gill Sans MT" w:hAnsi="Gill Sans MT" w:cs="Arial"/>
          <w:sz w:val="22"/>
          <w:szCs w:val="22"/>
        </w:rPr>
        <w:t xml:space="preserve">Apart from the Workspace offered under the Agreement, the Company furthermore has the possibility, depending on the availability, to </w:t>
      </w:r>
      <w:r w:rsidR="00E0283D">
        <w:rPr>
          <w:rFonts w:ascii="Gill Sans MT" w:hAnsi="Gill Sans MT" w:cs="Arial"/>
          <w:sz w:val="22"/>
          <w:szCs w:val="22"/>
        </w:rPr>
        <w:t xml:space="preserve">make use of the seat in the </w:t>
      </w:r>
      <w:r w:rsidR="00E0283D" w:rsidRPr="006A09B0">
        <w:rPr>
          <w:rFonts w:ascii="Gill Sans MT" w:hAnsi="Gill Sans MT" w:cs="Arial"/>
          <w:sz w:val="22"/>
          <w:szCs w:val="22"/>
        </w:rPr>
        <w:t>Atelier [</w:t>
      </w:r>
      <w:r w:rsidR="00E0283D" w:rsidRPr="006A09B0">
        <w:rPr>
          <w:rFonts w:ascii="Gill Sans MT" w:hAnsi="Gill Sans MT" w:cs="Arial"/>
          <w:sz w:val="22"/>
          <w:szCs w:val="22"/>
          <w:highlight w:val="yellow"/>
        </w:rPr>
        <w:t>New York/San Francisco</w:t>
      </w:r>
      <w:r w:rsidR="00E0283D" w:rsidRPr="006A09B0">
        <w:rPr>
          <w:rFonts w:ascii="Gill Sans MT" w:hAnsi="Gill Sans MT" w:cs="Arial"/>
          <w:sz w:val="22"/>
          <w:szCs w:val="22"/>
        </w:rPr>
        <w:t xml:space="preserve">], with address </w:t>
      </w:r>
      <w:r w:rsidR="00E0283D" w:rsidRPr="006A09B0">
        <w:rPr>
          <w:rFonts w:ascii="Gill Sans MT" w:hAnsi="Gill Sans MT" w:cs="Arial"/>
          <w:sz w:val="22"/>
          <w:szCs w:val="22"/>
          <w:highlight w:val="yellow"/>
        </w:rPr>
        <w:t>[Americas Tower, 1177 6</w:t>
      </w:r>
      <w:r w:rsidR="00E0283D" w:rsidRPr="006A09B0">
        <w:rPr>
          <w:rFonts w:ascii="Gill Sans MT" w:hAnsi="Gill Sans MT" w:cs="Arial"/>
          <w:sz w:val="22"/>
          <w:szCs w:val="22"/>
          <w:highlight w:val="yellow"/>
          <w:vertAlign w:val="superscript"/>
        </w:rPr>
        <w:t>th</w:t>
      </w:r>
      <w:r w:rsidR="00E0283D" w:rsidRPr="006A09B0">
        <w:rPr>
          <w:rFonts w:ascii="Gill Sans MT" w:hAnsi="Gill Sans MT" w:cs="Arial"/>
          <w:sz w:val="22"/>
          <w:szCs w:val="22"/>
          <w:highlight w:val="yellow"/>
        </w:rPr>
        <w:t xml:space="preserve"> Avenue, New York, NY 10036, USA] </w:t>
      </w:r>
      <w:r w:rsidR="00E0283D">
        <w:rPr>
          <w:rFonts w:ascii="Gill Sans MT" w:hAnsi="Gill Sans MT" w:cs="Arial"/>
          <w:sz w:val="22"/>
          <w:szCs w:val="22"/>
          <w:highlight w:val="yellow"/>
        </w:rPr>
        <w:t>/</w:t>
      </w:r>
      <w:r w:rsidR="00E0283D" w:rsidRPr="006A09B0">
        <w:rPr>
          <w:rFonts w:ascii="Gill Sans MT" w:hAnsi="Gill Sans MT" w:cs="Arial"/>
          <w:sz w:val="22"/>
          <w:szCs w:val="22"/>
          <w:highlight w:val="yellow"/>
        </w:rPr>
        <w:t xml:space="preserve"> [620 Davis Street</w:t>
      </w:r>
      <w:r w:rsidR="00E0283D">
        <w:rPr>
          <w:rFonts w:ascii="Gill Sans MT" w:hAnsi="Gill Sans MT" w:cs="Arial"/>
          <w:sz w:val="22"/>
          <w:szCs w:val="22"/>
          <w:highlight w:val="yellow"/>
        </w:rPr>
        <w:t>, San Francisco, CA 94111, USA</w:t>
      </w:r>
      <w:r>
        <w:rPr>
          <w:rFonts w:ascii="Gill Sans MT" w:hAnsi="Gill Sans MT" w:cs="Arial"/>
          <w:sz w:val="22"/>
          <w:szCs w:val="22"/>
        </w:rPr>
        <w:t>] (the “</w:t>
      </w:r>
      <w:r w:rsidRPr="00727502">
        <w:rPr>
          <w:rFonts w:ascii="Gill Sans MT" w:hAnsi="Gill Sans MT" w:cs="Arial"/>
          <w:b/>
          <w:sz w:val="22"/>
          <w:szCs w:val="22"/>
        </w:rPr>
        <w:t>Additional Seat</w:t>
      </w:r>
      <w:r>
        <w:rPr>
          <w:rFonts w:ascii="Gill Sans MT" w:hAnsi="Gill Sans MT" w:cs="Arial"/>
          <w:sz w:val="22"/>
          <w:szCs w:val="22"/>
        </w:rPr>
        <w:t>”)</w:t>
      </w:r>
      <w:r w:rsidR="00FC05F5">
        <w:rPr>
          <w:rFonts w:ascii="Gill Sans MT" w:hAnsi="Gill Sans MT" w:cs="Arial"/>
          <w:sz w:val="22"/>
          <w:szCs w:val="22"/>
        </w:rPr>
        <w:t>.</w:t>
      </w:r>
      <w:r>
        <w:rPr>
          <w:rFonts w:ascii="Gill Sans MT" w:hAnsi="Gill Sans MT" w:cs="Arial"/>
          <w:sz w:val="22"/>
          <w:szCs w:val="22"/>
        </w:rPr>
        <w:t xml:space="preserve"> </w:t>
      </w:r>
      <w:r w:rsidR="000F0469">
        <w:rPr>
          <w:rFonts w:ascii="Gill Sans MT" w:hAnsi="Gill Sans MT" w:cs="Arial"/>
          <w:sz w:val="22"/>
          <w:szCs w:val="22"/>
        </w:rPr>
        <w:t xml:space="preserve">However, </w:t>
      </w:r>
      <w:r>
        <w:rPr>
          <w:rFonts w:ascii="Gill Sans MT" w:hAnsi="Gill Sans MT" w:cs="Arial"/>
          <w:sz w:val="22"/>
          <w:szCs w:val="22"/>
        </w:rPr>
        <w:t>IMEC makes no guarantees regarding the availability of the Additional Seat and the Company cannot claim any rights o</w:t>
      </w:r>
      <w:r w:rsidR="000F0469">
        <w:rPr>
          <w:rFonts w:ascii="Gill Sans MT" w:hAnsi="Gill Sans MT" w:cs="Arial"/>
          <w:sz w:val="22"/>
          <w:szCs w:val="22"/>
        </w:rPr>
        <w:t>n</w:t>
      </w:r>
      <w:r>
        <w:rPr>
          <w:rFonts w:ascii="Gill Sans MT" w:hAnsi="Gill Sans MT" w:cs="Arial"/>
          <w:sz w:val="22"/>
          <w:szCs w:val="22"/>
        </w:rPr>
        <w:t xml:space="preserve"> such seat on the basis of this Agreement. Prior to using the Additional Seat, the Company will </w:t>
      </w:r>
      <w:r w:rsidR="00DF5BC9">
        <w:rPr>
          <w:rFonts w:ascii="Gill Sans MT" w:hAnsi="Gill Sans MT" w:cs="Arial"/>
          <w:sz w:val="22"/>
          <w:szCs w:val="22"/>
        </w:rPr>
        <w:t xml:space="preserve">inform IMEC by e-mail of its intention to use the Additional Seat for a specified duration and will request the approval of IMEC with regard to such use. </w:t>
      </w:r>
      <w:r w:rsidR="002F35D5">
        <w:rPr>
          <w:rFonts w:ascii="Gill Sans MT" w:hAnsi="Gill Sans MT" w:cs="Arial"/>
          <w:sz w:val="22"/>
          <w:szCs w:val="22"/>
        </w:rPr>
        <w:t xml:space="preserve">Upon approval of IMEC to use the Additional Seat, the terms and conditions specified under this Agreement regarding the Workspace will also apply for the use of the Additional Seat. </w:t>
      </w:r>
    </w:p>
    <w:p w14:paraId="19E1ADBE" w14:textId="77777777" w:rsidR="00F5221B" w:rsidRDefault="00F5221B" w:rsidP="00F5221B">
      <w:pPr>
        <w:pStyle w:val="WW-BlockText"/>
        <w:spacing w:line="300" w:lineRule="exact"/>
        <w:ind w:left="567" w:right="4" w:firstLine="0"/>
        <w:jc w:val="both"/>
        <w:rPr>
          <w:rFonts w:ascii="Gill Sans MT" w:hAnsi="Gill Sans MT" w:cs="Arial"/>
          <w:sz w:val="22"/>
          <w:szCs w:val="22"/>
        </w:rPr>
      </w:pPr>
    </w:p>
    <w:p w14:paraId="1F97A8C6" w14:textId="6C5D8452" w:rsidR="005E058F" w:rsidRPr="005E058F" w:rsidRDefault="00F5221B" w:rsidP="00581B5A">
      <w:pPr>
        <w:pStyle w:val="ListParagraph"/>
        <w:numPr>
          <w:ilvl w:val="0"/>
          <w:numId w:val="4"/>
        </w:numPr>
        <w:tabs>
          <w:tab w:val="left" w:pos="-1440"/>
          <w:tab w:val="left" w:pos="-720"/>
        </w:tabs>
        <w:suppressAutoHyphens/>
        <w:spacing w:line="300" w:lineRule="exact"/>
        <w:ind w:left="567" w:right="4" w:hanging="567"/>
        <w:jc w:val="both"/>
        <w:rPr>
          <w:rFonts w:ascii="Gill Sans MT" w:hAnsi="Gill Sans MT"/>
          <w:sz w:val="22"/>
          <w:szCs w:val="22"/>
        </w:rPr>
      </w:pPr>
      <w:r>
        <w:rPr>
          <w:rFonts w:ascii="Gill Sans MT" w:hAnsi="Gill Sans MT" w:cs="Arial"/>
          <w:sz w:val="22"/>
          <w:szCs w:val="22"/>
        </w:rPr>
        <w:t xml:space="preserve">In order to be offered the Workspace, the Company confirms that it is not already a Belcham Atelier member (level 3, 4 or 5) who </w:t>
      </w:r>
      <w:r w:rsidR="00381132">
        <w:rPr>
          <w:rFonts w:ascii="Gill Sans MT" w:hAnsi="Gill Sans MT" w:cs="Arial"/>
          <w:sz w:val="22"/>
          <w:szCs w:val="22"/>
        </w:rPr>
        <w:t>aims at replacing its desk or office</w:t>
      </w:r>
      <w:r w:rsidR="00BB5BE6">
        <w:rPr>
          <w:rFonts w:ascii="Gill Sans MT" w:hAnsi="Gill Sans MT" w:cs="Arial"/>
          <w:sz w:val="22"/>
          <w:szCs w:val="22"/>
        </w:rPr>
        <w:t>,</w:t>
      </w:r>
      <w:r w:rsidR="00381132">
        <w:rPr>
          <w:rFonts w:ascii="Gill Sans MT" w:hAnsi="Gill Sans MT" w:cs="Arial"/>
          <w:sz w:val="22"/>
          <w:szCs w:val="22"/>
        </w:rPr>
        <w:t xml:space="preserve"> which it already rents </w:t>
      </w:r>
      <w:r w:rsidR="005E058F">
        <w:rPr>
          <w:rFonts w:ascii="Gill Sans MT" w:hAnsi="Gill Sans MT" w:cs="Arial"/>
          <w:sz w:val="22"/>
          <w:szCs w:val="22"/>
        </w:rPr>
        <w:t>under its existing Belcham Atelier membership</w:t>
      </w:r>
      <w:r w:rsidR="00BB5BE6">
        <w:rPr>
          <w:rFonts w:ascii="Gill Sans MT" w:hAnsi="Gill Sans MT" w:cs="Arial"/>
          <w:sz w:val="22"/>
          <w:szCs w:val="22"/>
        </w:rPr>
        <w:t>,</w:t>
      </w:r>
      <w:r w:rsidR="00381132">
        <w:rPr>
          <w:rFonts w:ascii="Gill Sans MT" w:hAnsi="Gill Sans MT" w:cs="Arial"/>
          <w:sz w:val="22"/>
          <w:szCs w:val="22"/>
        </w:rPr>
        <w:t xml:space="preserve"> with this Workspace. </w:t>
      </w:r>
      <w:r w:rsidR="00BB5BE6">
        <w:rPr>
          <w:rFonts w:ascii="Gill Sans MT" w:hAnsi="Gill Sans MT" w:cs="Arial"/>
          <w:sz w:val="22"/>
          <w:szCs w:val="22"/>
        </w:rPr>
        <w:t>I</w:t>
      </w:r>
      <w:r w:rsidR="005E058F">
        <w:rPr>
          <w:rFonts w:ascii="Gill Sans MT" w:hAnsi="Gill Sans MT" w:cs="Arial"/>
          <w:sz w:val="22"/>
          <w:szCs w:val="22"/>
        </w:rPr>
        <w:t>n such</w:t>
      </w:r>
      <w:r w:rsidR="00BB5BE6">
        <w:rPr>
          <w:rFonts w:ascii="Gill Sans MT" w:hAnsi="Gill Sans MT" w:cs="Arial"/>
          <w:sz w:val="22"/>
          <w:szCs w:val="22"/>
        </w:rPr>
        <w:t xml:space="preserve"> case where the Company already rent</w:t>
      </w:r>
      <w:r w:rsidR="005E058F">
        <w:rPr>
          <w:rFonts w:ascii="Gill Sans MT" w:hAnsi="Gill Sans MT" w:cs="Arial"/>
          <w:sz w:val="22"/>
          <w:szCs w:val="22"/>
        </w:rPr>
        <w:t>s</w:t>
      </w:r>
      <w:r w:rsidR="00BB5BE6">
        <w:rPr>
          <w:rFonts w:ascii="Gill Sans MT" w:hAnsi="Gill Sans MT" w:cs="Arial"/>
          <w:sz w:val="22"/>
          <w:szCs w:val="22"/>
        </w:rPr>
        <w:t xml:space="preserve"> a desk or office </w:t>
      </w:r>
      <w:r w:rsidR="005E058F">
        <w:rPr>
          <w:rFonts w:ascii="Gill Sans MT" w:hAnsi="Gill Sans MT" w:cs="Arial"/>
          <w:sz w:val="22"/>
          <w:szCs w:val="22"/>
        </w:rPr>
        <w:t>under its existing Belcham Atelier membership</w:t>
      </w:r>
      <w:r w:rsidR="00BB5BE6">
        <w:rPr>
          <w:rFonts w:ascii="Gill Sans MT" w:hAnsi="Gill Sans MT" w:cs="Arial"/>
          <w:sz w:val="22"/>
          <w:szCs w:val="22"/>
        </w:rPr>
        <w:t xml:space="preserve">, the Company confirms its intention to use the Workspace as an additional seat and not in order to replace the existing desk or office. </w:t>
      </w:r>
    </w:p>
    <w:p w14:paraId="64EBC1F4" w14:textId="77777777" w:rsidR="005E058F" w:rsidRPr="005E058F" w:rsidRDefault="005E058F" w:rsidP="005E058F">
      <w:pPr>
        <w:pStyle w:val="ListParagraph"/>
        <w:rPr>
          <w:rFonts w:ascii="Gill Sans MT" w:hAnsi="Gill Sans MT" w:cs="Arial"/>
          <w:sz w:val="22"/>
          <w:szCs w:val="22"/>
        </w:rPr>
      </w:pPr>
    </w:p>
    <w:p w14:paraId="4E9EF1A0" w14:textId="18328382" w:rsidR="00A9543E" w:rsidRPr="00D155DE" w:rsidRDefault="00A07C48" w:rsidP="00581B5A">
      <w:pPr>
        <w:pStyle w:val="ListParagraph"/>
        <w:numPr>
          <w:ilvl w:val="0"/>
          <w:numId w:val="4"/>
        </w:numPr>
        <w:tabs>
          <w:tab w:val="left" w:pos="-1440"/>
          <w:tab w:val="left" w:pos="-720"/>
        </w:tabs>
        <w:suppressAutoHyphens/>
        <w:spacing w:line="300" w:lineRule="exact"/>
        <w:ind w:left="567" w:right="4" w:hanging="567"/>
        <w:jc w:val="both"/>
        <w:rPr>
          <w:rFonts w:ascii="Gill Sans MT" w:hAnsi="Gill Sans MT"/>
          <w:sz w:val="22"/>
          <w:szCs w:val="22"/>
        </w:rPr>
      </w:pPr>
      <w:r>
        <w:rPr>
          <w:rFonts w:ascii="Gill Sans MT" w:hAnsi="Gill Sans MT" w:cs="Arial"/>
          <w:sz w:val="22"/>
          <w:szCs w:val="22"/>
        </w:rPr>
        <w:t>The Company agrees to use the Workspace solely for the purpose of developing its business activities in the USA</w:t>
      </w:r>
      <w:r w:rsidR="00A07BA6">
        <w:rPr>
          <w:rFonts w:ascii="Gill Sans MT" w:hAnsi="Gill Sans MT" w:cs="Arial"/>
          <w:sz w:val="22"/>
          <w:szCs w:val="22"/>
        </w:rPr>
        <w:t xml:space="preserve"> and shall not conduct any business which competes with the business of BelCham</w:t>
      </w:r>
      <w:r>
        <w:rPr>
          <w:rFonts w:ascii="Gill Sans MT" w:hAnsi="Gill Sans MT" w:cs="Arial"/>
          <w:sz w:val="22"/>
          <w:szCs w:val="22"/>
        </w:rPr>
        <w:t>. In addition, t</w:t>
      </w:r>
      <w:r w:rsidR="00A9543E" w:rsidRPr="00D155DE">
        <w:rPr>
          <w:rFonts w:ascii="Gill Sans MT" w:hAnsi="Gill Sans MT"/>
          <w:sz w:val="22"/>
          <w:szCs w:val="22"/>
        </w:rPr>
        <w:t xml:space="preserve">he Company agrees to keep the Workspace in good order and condition and undertakes, at the termination of this Agreement, to return it to IMEC in clean and good condition, except for reasonable wear and tear. The Company is not allowed to change, alter, redecorate or improve the Workspace, even if the nature or purpose of the Workspace is not changed. </w:t>
      </w:r>
    </w:p>
    <w:p w14:paraId="42A8543A" w14:textId="77777777" w:rsidR="00A9543E" w:rsidRPr="005A0FA0" w:rsidRDefault="00A9543E" w:rsidP="00581B5A">
      <w:pPr>
        <w:pStyle w:val="ListParagraph"/>
        <w:spacing w:line="300" w:lineRule="exact"/>
        <w:ind w:right="4"/>
        <w:rPr>
          <w:rFonts w:ascii="Gill Sans MT" w:hAnsi="Gill Sans MT"/>
          <w:sz w:val="22"/>
          <w:szCs w:val="22"/>
        </w:rPr>
      </w:pPr>
    </w:p>
    <w:p w14:paraId="4EB40B63" w14:textId="67E735F1" w:rsidR="0021294E" w:rsidRDefault="00A9543E" w:rsidP="00581B5A">
      <w:pPr>
        <w:pStyle w:val="ListParagraph"/>
        <w:numPr>
          <w:ilvl w:val="0"/>
          <w:numId w:val="4"/>
        </w:numPr>
        <w:tabs>
          <w:tab w:val="left" w:pos="-1440"/>
          <w:tab w:val="left" w:pos="-720"/>
        </w:tabs>
        <w:suppressAutoHyphens/>
        <w:spacing w:line="300" w:lineRule="exact"/>
        <w:ind w:left="567" w:right="4" w:hanging="567"/>
        <w:jc w:val="both"/>
        <w:rPr>
          <w:rFonts w:ascii="Gill Sans MT" w:hAnsi="Gill Sans MT" w:cs="Arial"/>
          <w:sz w:val="22"/>
          <w:szCs w:val="22"/>
        </w:rPr>
      </w:pPr>
      <w:r w:rsidRPr="005A0FA0">
        <w:rPr>
          <w:rFonts w:ascii="Gill Sans MT" w:hAnsi="Gill Sans MT"/>
          <w:sz w:val="22"/>
          <w:szCs w:val="22"/>
        </w:rPr>
        <w:t xml:space="preserve">The Company will comply with all </w:t>
      </w:r>
      <w:r w:rsidR="005A0FA0" w:rsidRPr="005A0FA0">
        <w:rPr>
          <w:rFonts w:ascii="Gill Sans MT" w:hAnsi="Gill Sans MT"/>
          <w:sz w:val="22"/>
          <w:szCs w:val="22"/>
        </w:rPr>
        <w:t xml:space="preserve">rules, </w:t>
      </w:r>
      <w:r w:rsidRPr="005A0FA0">
        <w:rPr>
          <w:rFonts w:ascii="Gill Sans MT" w:hAnsi="Gill Sans MT"/>
          <w:sz w:val="22"/>
          <w:szCs w:val="22"/>
        </w:rPr>
        <w:t>regulations, guidelines and procedures which exist</w:t>
      </w:r>
      <w:r w:rsidR="005A0FA0" w:rsidRPr="005A0FA0">
        <w:rPr>
          <w:rFonts w:ascii="Gill Sans MT" w:hAnsi="Gill Sans MT"/>
          <w:sz w:val="22"/>
          <w:szCs w:val="22"/>
        </w:rPr>
        <w:t xml:space="preserve"> with respect to the Workspace, including any regulations </w:t>
      </w:r>
      <w:r w:rsidR="00A07C48">
        <w:rPr>
          <w:rFonts w:ascii="Gill Sans MT" w:hAnsi="Gill Sans MT"/>
          <w:sz w:val="22"/>
          <w:szCs w:val="22"/>
        </w:rPr>
        <w:t>imposed by</w:t>
      </w:r>
      <w:r w:rsidR="005A0FA0" w:rsidRPr="005A0FA0">
        <w:rPr>
          <w:rFonts w:ascii="Gill Sans MT" w:hAnsi="Gill Sans MT"/>
          <w:sz w:val="22"/>
          <w:szCs w:val="22"/>
        </w:rPr>
        <w:t xml:space="preserve"> Bel</w:t>
      </w:r>
      <w:r w:rsidR="004D59EB">
        <w:rPr>
          <w:rFonts w:ascii="Gill Sans MT" w:hAnsi="Gill Sans MT"/>
          <w:sz w:val="22"/>
          <w:szCs w:val="22"/>
        </w:rPr>
        <w:t>C</w:t>
      </w:r>
      <w:r w:rsidR="00E623DB">
        <w:rPr>
          <w:rFonts w:ascii="Gill Sans MT" w:hAnsi="Gill Sans MT"/>
          <w:sz w:val="22"/>
          <w:szCs w:val="22"/>
        </w:rPr>
        <w:t>ham</w:t>
      </w:r>
      <w:r w:rsidR="005A0FA0" w:rsidRPr="005A0FA0">
        <w:rPr>
          <w:rFonts w:ascii="Gill Sans MT" w:hAnsi="Gill Sans MT"/>
          <w:sz w:val="22"/>
          <w:szCs w:val="22"/>
        </w:rPr>
        <w:t xml:space="preserve">. </w:t>
      </w:r>
      <w:r w:rsidR="0021294E" w:rsidRPr="005A0FA0">
        <w:rPr>
          <w:rFonts w:ascii="Gill Sans MT" w:hAnsi="Gill Sans MT" w:cs="Arial"/>
          <w:sz w:val="22"/>
          <w:szCs w:val="22"/>
        </w:rPr>
        <w:t xml:space="preserve">The Company </w:t>
      </w:r>
      <w:r w:rsidR="005A0FA0" w:rsidRPr="005A0FA0">
        <w:rPr>
          <w:rFonts w:ascii="Gill Sans MT" w:hAnsi="Gill Sans MT" w:cs="Arial"/>
          <w:sz w:val="22"/>
          <w:szCs w:val="22"/>
        </w:rPr>
        <w:t xml:space="preserve">furthermore confirms that it </w:t>
      </w:r>
      <w:r w:rsidR="0021294E" w:rsidRPr="005A0FA0">
        <w:rPr>
          <w:rFonts w:ascii="Gill Sans MT" w:hAnsi="Gill Sans MT" w:cs="Arial"/>
          <w:sz w:val="22"/>
          <w:szCs w:val="22"/>
        </w:rPr>
        <w:t xml:space="preserve">will not interfere with the use of other workspaces located in the same building and will not cause any nuisance or annoyance. </w:t>
      </w:r>
    </w:p>
    <w:p w14:paraId="6C25B864" w14:textId="77777777" w:rsidR="00D155DE" w:rsidRPr="00D155DE" w:rsidRDefault="00D155DE" w:rsidP="00581B5A">
      <w:pPr>
        <w:pStyle w:val="ListParagraph"/>
        <w:spacing w:line="300" w:lineRule="exact"/>
        <w:rPr>
          <w:rFonts w:ascii="Gill Sans MT" w:hAnsi="Gill Sans MT" w:cs="Arial"/>
          <w:sz w:val="22"/>
          <w:szCs w:val="22"/>
        </w:rPr>
      </w:pPr>
    </w:p>
    <w:p w14:paraId="7E1FD5F3" w14:textId="30BE6971" w:rsidR="00970B24" w:rsidRPr="00970B24" w:rsidRDefault="00D155DE" w:rsidP="00581B5A">
      <w:pPr>
        <w:pStyle w:val="ListParagraph"/>
        <w:numPr>
          <w:ilvl w:val="0"/>
          <w:numId w:val="4"/>
        </w:numPr>
        <w:tabs>
          <w:tab w:val="left" w:pos="-1440"/>
          <w:tab w:val="left" w:pos="-720"/>
        </w:tabs>
        <w:suppressAutoHyphens/>
        <w:spacing w:line="300" w:lineRule="exact"/>
        <w:ind w:left="567" w:right="4" w:hanging="567"/>
        <w:jc w:val="both"/>
        <w:rPr>
          <w:rFonts w:ascii="Gill Sans MT" w:hAnsi="Gill Sans MT" w:cs="Arial"/>
          <w:sz w:val="22"/>
          <w:szCs w:val="22"/>
        </w:rPr>
      </w:pPr>
      <w:r w:rsidRPr="00970B24">
        <w:rPr>
          <w:rFonts w:ascii="Gill Sans MT" w:hAnsi="Gill Sans MT" w:cs="Arial"/>
          <w:sz w:val="22"/>
          <w:szCs w:val="22"/>
        </w:rPr>
        <w:t>The Company undertakes to actively use the Workspace for which it has applied. Should it appear for any reason whatsoever that the Company becomes aware of the fact that it will not or no longer use the Workspace during the agreed upon term</w:t>
      </w:r>
      <w:r w:rsidR="00A07C48">
        <w:rPr>
          <w:rFonts w:ascii="Gill Sans MT" w:hAnsi="Gill Sans MT" w:cs="Arial"/>
          <w:sz w:val="22"/>
          <w:szCs w:val="22"/>
        </w:rPr>
        <w:t xml:space="preserve"> as mentioned in article 3</w:t>
      </w:r>
      <w:r w:rsidR="00A07BA6">
        <w:rPr>
          <w:rFonts w:ascii="Gill Sans MT" w:hAnsi="Gill Sans MT" w:cs="Arial"/>
          <w:sz w:val="22"/>
          <w:szCs w:val="22"/>
        </w:rPr>
        <w:t>.1</w:t>
      </w:r>
      <w:r w:rsidR="00A07C48">
        <w:rPr>
          <w:rFonts w:ascii="Gill Sans MT" w:hAnsi="Gill Sans MT" w:cs="Arial"/>
          <w:sz w:val="22"/>
          <w:szCs w:val="22"/>
        </w:rPr>
        <w:t xml:space="preserve"> of the Agreement</w:t>
      </w:r>
      <w:r w:rsidRPr="00970B24">
        <w:rPr>
          <w:rFonts w:ascii="Gill Sans MT" w:hAnsi="Gill Sans MT" w:cs="Arial"/>
          <w:sz w:val="22"/>
          <w:szCs w:val="22"/>
        </w:rPr>
        <w:t xml:space="preserve">, the </w:t>
      </w:r>
      <w:r w:rsidRPr="00970B24">
        <w:rPr>
          <w:rFonts w:ascii="Gill Sans MT" w:hAnsi="Gill Sans MT" w:cs="Arial"/>
          <w:sz w:val="22"/>
          <w:szCs w:val="22"/>
        </w:rPr>
        <w:lastRenderedPageBreak/>
        <w:t xml:space="preserve">Company has the obligation to immediately inform IMEC of this. </w:t>
      </w:r>
      <w:r w:rsidRPr="00970B24">
        <w:rPr>
          <w:rFonts w:ascii="Gill Sans MT" w:hAnsi="Gill Sans MT"/>
          <w:sz w:val="22"/>
          <w:szCs w:val="22"/>
        </w:rPr>
        <w:t xml:space="preserve">In such case </w:t>
      </w:r>
      <w:r w:rsidR="005F2DD6">
        <w:rPr>
          <w:rFonts w:ascii="Gill Sans MT" w:hAnsi="Gill Sans MT"/>
          <w:sz w:val="22"/>
          <w:szCs w:val="22"/>
        </w:rPr>
        <w:t>either Party</w:t>
      </w:r>
      <w:r w:rsidRPr="00970B24">
        <w:rPr>
          <w:rFonts w:ascii="Gill Sans MT" w:hAnsi="Gill Sans MT"/>
          <w:sz w:val="22"/>
          <w:szCs w:val="22"/>
        </w:rPr>
        <w:t xml:space="preserve"> will have the right to terminate the Agreement with immediate eff</w:t>
      </w:r>
      <w:r w:rsidRPr="00A07C48">
        <w:rPr>
          <w:rFonts w:ascii="Gill Sans MT" w:hAnsi="Gill Sans MT"/>
          <w:sz w:val="22"/>
          <w:szCs w:val="22"/>
        </w:rPr>
        <w:t>ect</w:t>
      </w:r>
      <w:r w:rsidR="00970B24" w:rsidRPr="00A07C48">
        <w:rPr>
          <w:rFonts w:ascii="Gill Sans MT" w:hAnsi="Gill Sans MT"/>
          <w:sz w:val="22"/>
          <w:szCs w:val="22"/>
        </w:rPr>
        <w:t>, even though t</w:t>
      </w:r>
      <w:r w:rsidRPr="00A07C48">
        <w:rPr>
          <w:rFonts w:ascii="Gill Sans MT" w:hAnsi="Gill Sans MT"/>
          <w:sz w:val="22"/>
          <w:szCs w:val="22"/>
        </w:rPr>
        <w:t>he obligation of the Company to become an individual member of BelCham as described in article 2 of the Agreement, shall</w:t>
      </w:r>
      <w:r w:rsidR="00970B24" w:rsidRPr="00A07C48">
        <w:rPr>
          <w:rFonts w:ascii="Gill Sans MT" w:hAnsi="Gill Sans MT"/>
          <w:sz w:val="22"/>
          <w:szCs w:val="22"/>
        </w:rPr>
        <w:t xml:space="preserve"> remain in effect.</w:t>
      </w:r>
      <w:r w:rsidR="00970B24">
        <w:rPr>
          <w:rFonts w:ascii="Gill Sans MT" w:hAnsi="Gill Sans MT"/>
          <w:sz w:val="22"/>
          <w:szCs w:val="22"/>
        </w:rPr>
        <w:t xml:space="preserve"> </w:t>
      </w:r>
    </w:p>
    <w:p w14:paraId="265FD4C6" w14:textId="77777777" w:rsidR="00970B24" w:rsidRPr="00970B24" w:rsidRDefault="00970B24" w:rsidP="00581B5A">
      <w:pPr>
        <w:pStyle w:val="ListParagraph"/>
        <w:spacing w:line="300" w:lineRule="exact"/>
        <w:rPr>
          <w:rFonts w:ascii="Gill Sans MT" w:hAnsi="Gill Sans MT"/>
          <w:sz w:val="22"/>
          <w:szCs w:val="22"/>
        </w:rPr>
      </w:pPr>
    </w:p>
    <w:p w14:paraId="45726F65" w14:textId="77777777" w:rsidR="00D155DE" w:rsidRDefault="008763CD" w:rsidP="00581B5A">
      <w:pPr>
        <w:pStyle w:val="ListParagraph"/>
        <w:tabs>
          <w:tab w:val="left" w:pos="-1440"/>
          <w:tab w:val="left" w:pos="-720"/>
        </w:tabs>
        <w:suppressAutoHyphens/>
        <w:spacing w:line="300" w:lineRule="exact"/>
        <w:ind w:left="567" w:right="4"/>
        <w:jc w:val="both"/>
        <w:rPr>
          <w:rFonts w:ascii="Gill Sans MT" w:hAnsi="Gill Sans MT"/>
          <w:sz w:val="22"/>
          <w:szCs w:val="22"/>
        </w:rPr>
      </w:pPr>
      <w:r>
        <w:rPr>
          <w:rFonts w:ascii="Gill Sans MT" w:hAnsi="Gill Sans MT"/>
          <w:sz w:val="22"/>
          <w:szCs w:val="22"/>
        </w:rPr>
        <w:t xml:space="preserve">If it would appear, after expiration of the term of use of the Workspace, that the Company has not used the Workspace and has not informed IMEC thereof in accordance with the abovementioned obligation, the Company shall be obliged to pay an amount of EUR 550 to IMEC as compensation for the fact that IMEC was not able to </w:t>
      </w:r>
      <w:r w:rsidR="007B663D">
        <w:rPr>
          <w:rFonts w:ascii="Gill Sans MT" w:hAnsi="Gill Sans MT"/>
          <w:sz w:val="22"/>
          <w:szCs w:val="22"/>
        </w:rPr>
        <w:t xml:space="preserve">allocate the Workspace to a third party start-up company under the imec.istart program. </w:t>
      </w:r>
    </w:p>
    <w:p w14:paraId="57BDDD8A" w14:textId="77777777" w:rsidR="00895213" w:rsidRDefault="00895213" w:rsidP="00581B5A">
      <w:pPr>
        <w:pStyle w:val="ListParagraph"/>
        <w:tabs>
          <w:tab w:val="left" w:pos="-1440"/>
          <w:tab w:val="left" w:pos="-720"/>
        </w:tabs>
        <w:suppressAutoHyphens/>
        <w:spacing w:line="300" w:lineRule="exact"/>
        <w:ind w:left="567" w:right="4"/>
        <w:jc w:val="both"/>
        <w:rPr>
          <w:rFonts w:ascii="Gill Sans MT" w:hAnsi="Gill Sans MT"/>
          <w:sz w:val="22"/>
          <w:szCs w:val="22"/>
        </w:rPr>
      </w:pPr>
    </w:p>
    <w:p w14:paraId="6D7C8D12" w14:textId="77777777" w:rsidR="0046221F" w:rsidRPr="004D59EB" w:rsidRDefault="0046221F" w:rsidP="00581B5A">
      <w:pPr>
        <w:pStyle w:val="WW-BlockText"/>
        <w:numPr>
          <w:ilvl w:val="0"/>
          <w:numId w:val="3"/>
        </w:numPr>
        <w:spacing w:line="300" w:lineRule="exact"/>
        <w:ind w:left="567" w:hanging="567"/>
        <w:jc w:val="both"/>
        <w:rPr>
          <w:rFonts w:ascii="Gill Sans MT" w:hAnsi="Gill Sans MT" w:cs="Arial"/>
          <w:b/>
          <w:sz w:val="22"/>
          <w:szCs w:val="22"/>
        </w:rPr>
      </w:pPr>
      <w:r w:rsidRPr="004D59EB">
        <w:rPr>
          <w:rFonts w:ascii="Gill Sans MT" w:hAnsi="Gill Sans MT" w:cs="Arial"/>
          <w:b/>
          <w:sz w:val="22"/>
          <w:szCs w:val="22"/>
        </w:rPr>
        <w:t>Financial conditions</w:t>
      </w:r>
    </w:p>
    <w:p w14:paraId="5E3CE9A4" w14:textId="77777777" w:rsidR="005E6BFD" w:rsidRDefault="005E6BFD" w:rsidP="00581B5A">
      <w:pPr>
        <w:pStyle w:val="WW-BlockText"/>
        <w:spacing w:line="300" w:lineRule="exact"/>
        <w:jc w:val="both"/>
        <w:rPr>
          <w:rFonts w:ascii="Gill Sans MT" w:hAnsi="Gill Sans MT" w:cs="Arial"/>
          <w:sz w:val="22"/>
          <w:szCs w:val="22"/>
        </w:rPr>
      </w:pPr>
    </w:p>
    <w:p w14:paraId="61DC2D64" w14:textId="6086A0B7" w:rsidR="00E03C0C" w:rsidRDefault="004D59EB" w:rsidP="00581B5A">
      <w:pPr>
        <w:pStyle w:val="ListParagraph"/>
        <w:numPr>
          <w:ilvl w:val="0"/>
          <w:numId w:val="7"/>
        </w:numPr>
        <w:tabs>
          <w:tab w:val="left" w:pos="-1440"/>
          <w:tab w:val="left" w:pos="-720"/>
        </w:tabs>
        <w:suppressAutoHyphens/>
        <w:spacing w:line="300" w:lineRule="exact"/>
        <w:ind w:left="567" w:hanging="567"/>
        <w:jc w:val="both"/>
        <w:rPr>
          <w:rFonts w:ascii="Gill Sans MT" w:hAnsi="Gill Sans MT" w:cs="Arial"/>
          <w:sz w:val="22"/>
          <w:szCs w:val="22"/>
        </w:rPr>
      </w:pPr>
      <w:r w:rsidRPr="004D59EB">
        <w:rPr>
          <w:rFonts w:ascii="Gill Sans MT" w:hAnsi="Gill Sans MT" w:cs="Arial"/>
          <w:sz w:val="22"/>
          <w:szCs w:val="22"/>
        </w:rPr>
        <w:t>The use of the Workspace by the Company will be fre</w:t>
      </w:r>
      <w:r w:rsidR="00477671">
        <w:rPr>
          <w:rFonts w:ascii="Gill Sans MT" w:hAnsi="Gill Sans MT" w:cs="Arial"/>
          <w:sz w:val="22"/>
          <w:szCs w:val="22"/>
        </w:rPr>
        <w:t xml:space="preserve">e of charge, but </w:t>
      </w:r>
      <w:r w:rsidR="00E03C0C">
        <w:rPr>
          <w:rFonts w:ascii="Gill Sans MT" w:hAnsi="Gill Sans MT" w:cs="Arial"/>
          <w:sz w:val="22"/>
          <w:szCs w:val="22"/>
        </w:rPr>
        <w:t xml:space="preserve">is reserved to BelCham members. As a </w:t>
      </w:r>
      <w:r w:rsidR="00A07BA6">
        <w:rPr>
          <w:rFonts w:ascii="Gill Sans MT" w:hAnsi="Gill Sans MT" w:cs="Arial"/>
          <w:sz w:val="22"/>
          <w:szCs w:val="22"/>
        </w:rPr>
        <w:t>consequence,</w:t>
      </w:r>
      <w:r w:rsidR="00E03C0C">
        <w:rPr>
          <w:rFonts w:ascii="Gill Sans MT" w:hAnsi="Gill Sans MT" w:cs="Arial"/>
          <w:sz w:val="22"/>
          <w:szCs w:val="22"/>
        </w:rPr>
        <w:t xml:space="preserve"> the Company undertakes to become an individual member of BelCham </w:t>
      </w:r>
      <w:r w:rsidR="00F35168">
        <w:rPr>
          <w:rFonts w:ascii="Gill Sans MT" w:hAnsi="Gill Sans MT" w:cs="Arial"/>
          <w:sz w:val="22"/>
          <w:szCs w:val="22"/>
        </w:rPr>
        <w:t>at the latest</w:t>
      </w:r>
      <w:r w:rsidR="000B1C72">
        <w:rPr>
          <w:rFonts w:ascii="Gill Sans MT" w:hAnsi="Gill Sans MT" w:cs="Arial"/>
          <w:sz w:val="22"/>
          <w:szCs w:val="22"/>
        </w:rPr>
        <w:t xml:space="preserve"> on the first day the Workspace can be used by the Company</w:t>
      </w:r>
      <w:r w:rsidR="00A07BA6">
        <w:rPr>
          <w:rFonts w:ascii="Gill Sans MT" w:hAnsi="Gill Sans MT" w:cs="Arial"/>
          <w:sz w:val="22"/>
          <w:szCs w:val="22"/>
        </w:rPr>
        <w:t xml:space="preserve"> in accordance with article 3.1 of the Agreement</w:t>
      </w:r>
      <w:r w:rsidR="000B1C72">
        <w:rPr>
          <w:rFonts w:ascii="Gill Sans MT" w:hAnsi="Gill Sans MT" w:cs="Arial"/>
          <w:sz w:val="22"/>
          <w:szCs w:val="22"/>
        </w:rPr>
        <w:t>,</w:t>
      </w:r>
      <w:r w:rsidR="00F35168">
        <w:rPr>
          <w:rFonts w:ascii="Gill Sans MT" w:hAnsi="Gill Sans MT" w:cs="Arial"/>
          <w:sz w:val="22"/>
          <w:szCs w:val="22"/>
        </w:rPr>
        <w:t xml:space="preserve"> </w:t>
      </w:r>
      <w:r w:rsidR="00E03C0C">
        <w:rPr>
          <w:rFonts w:ascii="Gill Sans MT" w:hAnsi="Gill Sans MT" w:cs="Arial"/>
          <w:sz w:val="22"/>
          <w:szCs w:val="22"/>
        </w:rPr>
        <w:t xml:space="preserve">and to pay the </w:t>
      </w:r>
      <w:r w:rsidR="009A22A0">
        <w:rPr>
          <w:rFonts w:ascii="Gill Sans MT" w:hAnsi="Gill Sans MT" w:cs="Arial"/>
          <w:sz w:val="22"/>
          <w:szCs w:val="22"/>
        </w:rPr>
        <w:t>applicable</w:t>
      </w:r>
      <w:r w:rsidR="0013702E">
        <w:rPr>
          <w:rFonts w:ascii="Gill Sans MT" w:hAnsi="Gill Sans MT" w:cs="Arial"/>
          <w:sz w:val="22"/>
          <w:szCs w:val="22"/>
        </w:rPr>
        <w:t xml:space="preserve"> BelCham </w:t>
      </w:r>
      <w:r w:rsidR="00E03C0C">
        <w:rPr>
          <w:rFonts w:ascii="Gill Sans MT" w:hAnsi="Gill Sans MT" w:cs="Arial"/>
          <w:sz w:val="22"/>
          <w:szCs w:val="22"/>
        </w:rPr>
        <w:t xml:space="preserve">membership fee. </w:t>
      </w:r>
    </w:p>
    <w:p w14:paraId="18F2BF6A" w14:textId="77777777" w:rsidR="00336FAB" w:rsidRDefault="00336FAB" w:rsidP="00336FAB">
      <w:pPr>
        <w:pStyle w:val="ListParagraph"/>
        <w:tabs>
          <w:tab w:val="left" w:pos="-1440"/>
          <w:tab w:val="left" w:pos="-720"/>
        </w:tabs>
        <w:suppressAutoHyphens/>
        <w:spacing w:line="300" w:lineRule="exact"/>
        <w:ind w:left="567"/>
        <w:jc w:val="both"/>
        <w:rPr>
          <w:rFonts w:ascii="Gill Sans MT" w:hAnsi="Gill Sans MT" w:cs="Arial"/>
          <w:sz w:val="22"/>
          <w:szCs w:val="22"/>
        </w:rPr>
      </w:pPr>
    </w:p>
    <w:p w14:paraId="6D7741E4" w14:textId="77777777" w:rsidR="0009727D" w:rsidRPr="0009727D" w:rsidRDefault="0009727D" w:rsidP="00581B5A">
      <w:pPr>
        <w:pStyle w:val="WW-BlockText"/>
        <w:numPr>
          <w:ilvl w:val="0"/>
          <w:numId w:val="3"/>
        </w:numPr>
        <w:spacing w:line="300" w:lineRule="exact"/>
        <w:ind w:left="567" w:hanging="567"/>
        <w:jc w:val="both"/>
        <w:rPr>
          <w:rFonts w:ascii="Gill Sans MT" w:hAnsi="Gill Sans MT" w:cs="Arial"/>
          <w:sz w:val="22"/>
          <w:szCs w:val="22"/>
        </w:rPr>
      </w:pPr>
      <w:r w:rsidRPr="0009727D">
        <w:rPr>
          <w:rFonts w:ascii="Gill Sans MT" w:hAnsi="Gill Sans MT" w:cs="Arial"/>
          <w:b/>
          <w:sz w:val="22"/>
          <w:szCs w:val="22"/>
        </w:rPr>
        <w:t xml:space="preserve">Term and termination </w:t>
      </w:r>
    </w:p>
    <w:p w14:paraId="1327AC63" w14:textId="77777777" w:rsidR="0009727D" w:rsidRDefault="0009727D" w:rsidP="00581B5A">
      <w:pPr>
        <w:pStyle w:val="WW-BlockText"/>
        <w:spacing w:line="300" w:lineRule="exact"/>
        <w:ind w:left="0" w:firstLine="0"/>
        <w:jc w:val="both"/>
        <w:rPr>
          <w:rFonts w:ascii="Gill Sans MT" w:hAnsi="Gill Sans MT" w:cs="Arial"/>
          <w:b/>
          <w:sz w:val="22"/>
          <w:szCs w:val="22"/>
        </w:rPr>
      </w:pPr>
    </w:p>
    <w:p w14:paraId="740CFC72" w14:textId="3F5D6DE3" w:rsidR="00891B67" w:rsidRDefault="00891B67" w:rsidP="00581B5A">
      <w:pPr>
        <w:pStyle w:val="ListParagraph"/>
        <w:numPr>
          <w:ilvl w:val="0"/>
          <w:numId w:val="10"/>
        </w:numPr>
        <w:spacing w:line="300" w:lineRule="exact"/>
        <w:ind w:left="567" w:hanging="567"/>
        <w:jc w:val="both"/>
        <w:rPr>
          <w:rFonts w:ascii="Gill Sans MT" w:hAnsi="Gill Sans MT"/>
          <w:sz w:val="22"/>
          <w:szCs w:val="22"/>
        </w:rPr>
      </w:pPr>
      <w:r w:rsidRPr="00891B67">
        <w:rPr>
          <w:rFonts w:ascii="Gill Sans MT" w:hAnsi="Gill Sans MT"/>
          <w:sz w:val="22"/>
          <w:szCs w:val="22"/>
        </w:rPr>
        <w:t xml:space="preserve">This Agreement </w:t>
      </w:r>
      <w:r>
        <w:rPr>
          <w:rFonts w:ascii="Gill Sans MT" w:hAnsi="Gill Sans MT"/>
          <w:sz w:val="22"/>
          <w:szCs w:val="22"/>
        </w:rPr>
        <w:t xml:space="preserve">shall be for a term of </w:t>
      </w:r>
      <w:r w:rsidRPr="00891B67">
        <w:rPr>
          <w:rFonts w:ascii="Gill Sans MT" w:hAnsi="Gill Sans MT"/>
          <w:sz w:val="22"/>
          <w:szCs w:val="22"/>
          <w:highlight w:val="yellow"/>
        </w:rPr>
        <w:t xml:space="preserve">[number of </w:t>
      </w:r>
      <w:r w:rsidR="009808B5">
        <w:rPr>
          <w:rFonts w:ascii="Gill Sans MT" w:hAnsi="Gill Sans MT"/>
          <w:sz w:val="22"/>
          <w:szCs w:val="22"/>
          <w:highlight w:val="yellow"/>
        </w:rPr>
        <w:t>weeks/</w:t>
      </w:r>
      <w:r w:rsidRPr="00891B67">
        <w:rPr>
          <w:rFonts w:ascii="Gill Sans MT" w:hAnsi="Gill Sans MT"/>
          <w:sz w:val="22"/>
          <w:szCs w:val="22"/>
          <w:highlight w:val="yellow"/>
        </w:rPr>
        <w:t>months]</w:t>
      </w:r>
      <w:r>
        <w:rPr>
          <w:rFonts w:ascii="Gill Sans MT" w:hAnsi="Gill Sans MT"/>
          <w:sz w:val="22"/>
          <w:szCs w:val="22"/>
        </w:rPr>
        <w:t xml:space="preserve"> commencing on </w:t>
      </w:r>
      <w:r w:rsidRPr="00891B67">
        <w:rPr>
          <w:rFonts w:ascii="Gill Sans MT" w:hAnsi="Gill Sans MT"/>
          <w:sz w:val="22"/>
          <w:szCs w:val="22"/>
          <w:highlight w:val="yellow"/>
        </w:rPr>
        <w:t>[starting date use of Workspace]</w:t>
      </w:r>
      <w:r>
        <w:rPr>
          <w:rFonts w:ascii="Gill Sans MT" w:hAnsi="Gill Sans MT"/>
          <w:sz w:val="22"/>
          <w:szCs w:val="22"/>
        </w:rPr>
        <w:t xml:space="preserve"> until </w:t>
      </w:r>
      <w:r w:rsidRPr="00891B67">
        <w:rPr>
          <w:rFonts w:ascii="Gill Sans MT" w:hAnsi="Gill Sans MT"/>
          <w:sz w:val="22"/>
          <w:szCs w:val="22"/>
          <w:highlight w:val="yellow"/>
        </w:rPr>
        <w:t>[end date use of Workspace]</w:t>
      </w:r>
      <w:r>
        <w:rPr>
          <w:rFonts w:ascii="Gill Sans MT" w:hAnsi="Gill Sans MT"/>
          <w:sz w:val="22"/>
          <w:szCs w:val="22"/>
        </w:rPr>
        <w:t xml:space="preserve">. </w:t>
      </w:r>
    </w:p>
    <w:p w14:paraId="313DA13E" w14:textId="77777777" w:rsidR="00433629" w:rsidRDefault="00433629" w:rsidP="00581B5A">
      <w:pPr>
        <w:pStyle w:val="ListParagraph"/>
        <w:spacing w:line="300" w:lineRule="exact"/>
        <w:ind w:left="567"/>
        <w:jc w:val="both"/>
        <w:rPr>
          <w:rFonts w:ascii="Gill Sans MT" w:hAnsi="Gill Sans MT"/>
          <w:sz w:val="22"/>
          <w:szCs w:val="22"/>
        </w:rPr>
      </w:pPr>
    </w:p>
    <w:p w14:paraId="245F9CDE" w14:textId="5D551E8E" w:rsidR="0009727D" w:rsidRPr="009808B5" w:rsidRDefault="006A2A28" w:rsidP="00581B5A">
      <w:pPr>
        <w:pStyle w:val="ListParagraph"/>
        <w:numPr>
          <w:ilvl w:val="0"/>
          <w:numId w:val="10"/>
        </w:numPr>
        <w:tabs>
          <w:tab w:val="left" w:pos="-1440"/>
          <w:tab w:val="left" w:pos="-720"/>
        </w:tabs>
        <w:suppressAutoHyphens/>
        <w:spacing w:line="300" w:lineRule="exact"/>
        <w:ind w:left="567" w:hanging="567"/>
        <w:jc w:val="both"/>
        <w:rPr>
          <w:rFonts w:ascii="Gill Sans MT" w:hAnsi="Gill Sans MT" w:cs="Arial"/>
          <w:sz w:val="22"/>
          <w:szCs w:val="22"/>
        </w:rPr>
      </w:pPr>
      <w:r w:rsidRPr="006A2A28">
        <w:rPr>
          <w:rFonts w:ascii="Gill Sans MT" w:hAnsi="Gill Sans MT"/>
          <w:sz w:val="22"/>
          <w:szCs w:val="22"/>
        </w:rPr>
        <w:t xml:space="preserve">Apart from the possibility for </w:t>
      </w:r>
      <w:r w:rsidR="005F2DD6">
        <w:rPr>
          <w:rFonts w:ascii="Gill Sans MT" w:hAnsi="Gill Sans MT"/>
          <w:sz w:val="22"/>
          <w:szCs w:val="22"/>
        </w:rPr>
        <w:t>either Party</w:t>
      </w:r>
      <w:r w:rsidRPr="006A2A28">
        <w:rPr>
          <w:rFonts w:ascii="Gill Sans MT" w:hAnsi="Gill Sans MT"/>
          <w:sz w:val="22"/>
          <w:szCs w:val="22"/>
        </w:rPr>
        <w:t xml:space="preserve"> to terminate the Agreement i</w:t>
      </w:r>
      <w:r w:rsidR="002C6590">
        <w:rPr>
          <w:rFonts w:ascii="Gill Sans MT" w:hAnsi="Gill Sans MT"/>
          <w:sz w:val="22"/>
          <w:szCs w:val="22"/>
        </w:rPr>
        <w:t>n accordance with article 1.</w:t>
      </w:r>
      <w:r w:rsidR="0089511A">
        <w:rPr>
          <w:rFonts w:ascii="Gill Sans MT" w:hAnsi="Gill Sans MT"/>
          <w:sz w:val="22"/>
          <w:szCs w:val="22"/>
        </w:rPr>
        <w:t>5</w:t>
      </w:r>
      <w:r w:rsidRPr="006A2A28">
        <w:rPr>
          <w:rFonts w:ascii="Gill Sans MT" w:hAnsi="Gill Sans MT"/>
          <w:sz w:val="22"/>
          <w:szCs w:val="22"/>
        </w:rPr>
        <w:t xml:space="preserve">, </w:t>
      </w:r>
      <w:r w:rsidR="000B4E5F" w:rsidRPr="006A2A28">
        <w:rPr>
          <w:rFonts w:ascii="Gill Sans MT" w:hAnsi="Gill Sans MT" w:cs="Arial"/>
          <w:sz w:val="22"/>
          <w:szCs w:val="22"/>
        </w:rPr>
        <w:t>IM</w:t>
      </w:r>
      <w:r w:rsidR="009E1E07" w:rsidRPr="006A2A28">
        <w:rPr>
          <w:rFonts w:ascii="Gill Sans MT" w:hAnsi="Gill Sans MT"/>
          <w:sz w:val="22"/>
          <w:szCs w:val="22"/>
        </w:rPr>
        <w:t xml:space="preserve">EC shall </w:t>
      </w:r>
      <w:r>
        <w:rPr>
          <w:rFonts w:ascii="Gill Sans MT" w:hAnsi="Gill Sans MT"/>
          <w:sz w:val="22"/>
          <w:szCs w:val="22"/>
        </w:rPr>
        <w:t xml:space="preserve">furthermore </w:t>
      </w:r>
      <w:r w:rsidR="009E1E07" w:rsidRPr="006A2A28">
        <w:rPr>
          <w:rFonts w:ascii="Gill Sans MT" w:hAnsi="Gill Sans MT"/>
          <w:sz w:val="22"/>
          <w:szCs w:val="22"/>
        </w:rPr>
        <w:t xml:space="preserve">have the right to terminate this Agreement for any material breach of any of the provisions of this Agreement by the Company, provided that a </w:t>
      </w:r>
      <w:r w:rsidR="009808B5">
        <w:rPr>
          <w:rFonts w:ascii="Gill Sans MT" w:hAnsi="Gill Sans MT"/>
          <w:sz w:val="22"/>
          <w:szCs w:val="22"/>
        </w:rPr>
        <w:t>seven</w:t>
      </w:r>
      <w:r w:rsidR="005F2DD6">
        <w:rPr>
          <w:rFonts w:ascii="Gill Sans MT" w:hAnsi="Gill Sans MT"/>
          <w:sz w:val="22"/>
          <w:szCs w:val="22"/>
        </w:rPr>
        <w:t xml:space="preserve"> </w:t>
      </w:r>
      <w:r w:rsidR="009E1E07" w:rsidRPr="006A2A28">
        <w:rPr>
          <w:rFonts w:ascii="Gill Sans MT" w:hAnsi="Gill Sans MT"/>
          <w:sz w:val="22"/>
          <w:szCs w:val="22"/>
        </w:rPr>
        <w:t xml:space="preserve">calendar days prior written notice is given and such breach has not been remedied prior to the expiration of such notice </w:t>
      </w:r>
      <w:r w:rsidR="009E1E07" w:rsidRPr="009808B5">
        <w:rPr>
          <w:rFonts w:ascii="Gill Sans MT" w:hAnsi="Gill Sans MT"/>
          <w:sz w:val="22"/>
          <w:szCs w:val="22"/>
        </w:rPr>
        <w:t>period.</w:t>
      </w:r>
      <w:r w:rsidR="00433629" w:rsidRPr="009808B5">
        <w:rPr>
          <w:rFonts w:ascii="Gill Sans MT" w:hAnsi="Gill Sans MT" w:cs="Arial"/>
          <w:sz w:val="22"/>
          <w:szCs w:val="22"/>
        </w:rPr>
        <w:t xml:space="preserve"> </w:t>
      </w:r>
    </w:p>
    <w:p w14:paraId="69FDB573" w14:textId="77777777" w:rsidR="009808B5" w:rsidRPr="009808B5" w:rsidRDefault="009808B5" w:rsidP="009808B5">
      <w:pPr>
        <w:pStyle w:val="ListParagraph"/>
        <w:rPr>
          <w:rFonts w:ascii="Gill Sans MT" w:hAnsi="Gill Sans MT" w:cs="Arial"/>
          <w:sz w:val="22"/>
          <w:szCs w:val="22"/>
        </w:rPr>
      </w:pPr>
    </w:p>
    <w:p w14:paraId="34E901FA" w14:textId="27D075C2" w:rsidR="009808B5" w:rsidRDefault="009808B5" w:rsidP="009808B5">
      <w:pPr>
        <w:pStyle w:val="ListParagraph"/>
        <w:tabs>
          <w:tab w:val="left" w:pos="-1440"/>
          <w:tab w:val="left" w:pos="-720"/>
        </w:tabs>
        <w:suppressAutoHyphens/>
        <w:spacing w:line="300" w:lineRule="exact"/>
        <w:ind w:left="567"/>
        <w:jc w:val="both"/>
        <w:rPr>
          <w:rFonts w:ascii="Gill Sans MT" w:hAnsi="Gill Sans MT" w:cs="Arial"/>
          <w:sz w:val="22"/>
          <w:szCs w:val="22"/>
        </w:rPr>
      </w:pPr>
      <w:r w:rsidRPr="009808B5">
        <w:rPr>
          <w:rFonts w:ascii="Gill Sans MT" w:hAnsi="Gill Sans MT" w:cs="Arial"/>
          <w:sz w:val="22"/>
          <w:szCs w:val="22"/>
        </w:rPr>
        <w:t xml:space="preserve">In addition, </w:t>
      </w:r>
      <w:r>
        <w:rPr>
          <w:rFonts w:ascii="Gill Sans MT" w:hAnsi="Gill Sans MT" w:cs="Arial"/>
          <w:sz w:val="22"/>
          <w:szCs w:val="22"/>
        </w:rPr>
        <w:t>the Agreement shall automatically be terminated if, for any reason whatsoever, the Atelier Service Agreement [</w:t>
      </w:r>
      <w:r w:rsidRPr="009808B5">
        <w:rPr>
          <w:rFonts w:ascii="Gill Sans MT" w:hAnsi="Gill Sans MT" w:cs="Arial"/>
          <w:sz w:val="22"/>
          <w:szCs w:val="22"/>
          <w:highlight w:val="yellow"/>
        </w:rPr>
        <w:t>New York/San Francisco</w:t>
      </w:r>
      <w:r>
        <w:rPr>
          <w:rFonts w:ascii="Gill Sans MT" w:hAnsi="Gill Sans MT" w:cs="Arial"/>
          <w:sz w:val="22"/>
          <w:szCs w:val="22"/>
        </w:rPr>
        <w:t>] under which the Workspace is made available,</w:t>
      </w:r>
      <w:r w:rsidR="00E670E1">
        <w:rPr>
          <w:rFonts w:ascii="Gill Sans MT" w:hAnsi="Gill Sans MT" w:cs="Arial"/>
          <w:sz w:val="22"/>
          <w:szCs w:val="22"/>
        </w:rPr>
        <w:t xml:space="preserve"> is terminated. </w:t>
      </w:r>
      <w:r>
        <w:rPr>
          <w:rFonts w:ascii="Gill Sans MT" w:hAnsi="Gill Sans MT" w:cs="Arial"/>
          <w:sz w:val="22"/>
          <w:szCs w:val="22"/>
        </w:rPr>
        <w:t xml:space="preserve"> </w:t>
      </w:r>
    </w:p>
    <w:p w14:paraId="33A646B6" w14:textId="77777777" w:rsidR="00E670E1" w:rsidRPr="00E670E1" w:rsidRDefault="00E670E1" w:rsidP="00E670E1">
      <w:pPr>
        <w:tabs>
          <w:tab w:val="left" w:pos="-1440"/>
          <w:tab w:val="left" w:pos="-720"/>
        </w:tabs>
        <w:suppressAutoHyphens/>
        <w:spacing w:line="300" w:lineRule="exact"/>
        <w:jc w:val="both"/>
        <w:rPr>
          <w:rFonts w:ascii="Gill Sans MT" w:hAnsi="Gill Sans MT" w:cs="Arial"/>
          <w:sz w:val="22"/>
          <w:szCs w:val="22"/>
        </w:rPr>
      </w:pPr>
    </w:p>
    <w:p w14:paraId="5BEE1674" w14:textId="7F272B42" w:rsidR="00017DC0" w:rsidRPr="004A41B0" w:rsidRDefault="00017DC0" w:rsidP="00581B5A">
      <w:pPr>
        <w:pStyle w:val="ListParagraph"/>
        <w:numPr>
          <w:ilvl w:val="0"/>
          <w:numId w:val="10"/>
        </w:numPr>
        <w:tabs>
          <w:tab w:val="left" w:pos="-1440"/>
          <w:tab w:val="left" w:pos="-720"/>
        </w:tabs>
        <w:suppressAutoHyphens/>
        <w:spacing w:line="300" w:lineRule="exact"/>
        <w:ind w:left="567" w:hanging="567"/>
        <w:jc w:val="both"/>
        <w:rPr>
          <w:rFonts w:ascii="Gill Sans MT" w:hAnsi="Gill Sans MT"/>
          <w:sz w:val="22"/>
          <w:szCs w:val="22"/>
        </w:rPr>
      </w:pPr>
      <w:r w:rsidRPr="009D480A">
        <w:rPr>
          <w:rFonts w:ascii="Gill Sans MT" w:hAnsi="Gill Sans MT"/>
          <w:sz w:val="22"/>
          <w:szCs w:val="22"/>
        </w:rPr>
        <w:t>In case of termination or expiration,</w:t>
      </w:r>
      <w:r>
        <w:rPr>
          <w:rFonts w:ascii="Gill Sans MT" w:hAnsi="Gill Sans MT"/>
          <w:sz w:val="22"/>
          <w:szCs w:val="22"/>
        </w:rPr>
        <w:t xml:space="preserve"> </w:t>
      </w:r>
      <w:r w:rsidRPr="005F2DD6">
        <w:rPr>
          <w:rFonts w:ascii="Gill Sans MT" w:hAnsi="Gill Sans MT"/>
          <w:sz w:val="22"/>
          <w:szCs w:val="22"/>
        </w:rPr>
        <w:t>article 2 (Financial conditions), article 4 (Confidentiality), article 5 (Liability), article 6 (Governing law and jurisdiction), article 7 (Miscellaneous)</w:t>
      </w:r>
      <w:r w:rsidRPr="009D480A">
        <w:rPr>
          <w:rFonts w:ascii="Gill Sans MT" w:hAnsi="Gill Sans MT"/>
          <w:sz w:val="22"/>
          <w:szCs w:val="22"/>
        </w:rPr>
        <w:t xml:space="preserve"> </w:t>
      </w:r>
      <w:r>
        <w:rPr>
          <w:rFonts w:ascii="Gill Sans MT" w:hAnsi="Gill Sans MT"/>
          <w:sz w:val="22"/>
          <w:szCs w:val="22"/>
        </w:rPr>
        <w:t xml:space="preserve">as </w:t>
      </w:r>
      <w:r w:rsidRPr="004A41B0">
        <w:rPr>
          <w:rFonts w:ascii="Gill Sans MT" w:hAnsi="Gill Sans MT"/>
          <w:sz w:val="22"/>
          <w:szCs w:val="22"/>
        </w:rPr>
        <w:t xml:space="preserve">well as this article shall survive the termination or expiration of this Agreement. </w:t>
      </w:r>
    </w:p>
    <w:p w14:paraId="57E03E40" w14:textId="77777777" w:rsidR="005F782B" w:rsidRPr="004A41B0" w:rsidRDefault="005F782B" w:rsidP="00581B5A">
      <w:pPr>
        <w:pStyle w:val="ListParagraph"/>
        <w:spacing w:line="300" w:lineRule="exact"/>
        <w:rPr>
          <w:rFonts w:ascii="Gill Sans MT" w:hAnsi="Gill Sans MT"/>
          <w:sz w:val="22"/>
          <w:szCs w:val="22"/>
        </w:rPr>
      </w:pPr>
    </w:p>
    <w:p w14:paraId="50C1137C" w14:textId="1E4F2816" w:rsidR="00433629" w:rsidRPr="004A41B0" w:rsidRDefault="004A41B0" w:rsidP="00581B5A">
      <w:pPr>
        <w:pStyle w:val="ListParagraph"/>
        <w:numPr>
          <w:ilvl w:val="0"/>
          <w:numId w:val="10"/>
        </w:numPr>
        <w:tabs>
          <w:tab w:val="left" w:pos="-1440"/>
          <w:tab w:val="left" w:pos="-720"/>
        </w:tabs>
        <w:suppressAutoHyphens/>
        <w:spacing w:line="300" w:lineRule="exact"/>
        <w:ind w:left="567" w:hanging="567"/>
        <w:jc w:val="both"/>
        <w:rPr>
          <w:rFonts w:ascii="Gill Sans MT" w:hAnsi="Gill Sans MT" w:cs="Arial"/>
          <w:sz w:val="22"/>
          <w:szCs w:val="22"/>
        </w:rPr>
      </w:pPr>
      <w:r w:rsidRPr="004A41B0">
        <w:rPr>
          <w:rFonts w:ascii="Gill Sans MT" w:hAnsi="Gill Sans MT" w:cs="Arial"/>
          <w:sz w:val="22"/>
          <w:szCs w:val="22"/>
        </w:rPr>
        <w:t>At the latest two weeks after the expiration of the term of use of the Workspace, the Company undertakes to prepare</w:t>
      </w:r>
      <w:r w:rsidR="00E623DB">
        <w:rPr>
          <w:rFonts w:ascii="Gill Sans MT" w:hAnsi="Gill Sans MT" w:cs="Arial"/>
          <w:sz w:val="22"/>
          <w:szCs w:val="22"/>
        </w:rPr>
        <w:t xml:space="preserve"> and provide IMEC with</w:t>
      </w:r>
      <w:r w:rsidRPr="004A41B0">
        <w:rPr>
          <w:rFonts w:ascii="Gill Sans MT" w:hAnsi="Gill Sans MT" w:cs="Arial"/>
          <w:sz w:val="22"/>
          <w:szCs w:val="22"/>
        </w:rPr>
        <w:t xml:space="preserve"> a report </w:t>
      </w:r>
      <w:r>
        <w:rPr>
          <w:rFonts w:ascii="Gill Sans MT" w:hAnsi="Gill Sans MT" w:cs="Arial"/>
          <w:sz w:val="22"/>
          <w:szCs w:val="22"/>
        </w:rPr>
        <w:t xml:space="preserve">describing its experience </w:t>
      </w:r>
      <w:r w:rsidR="00BC157D">
        <w:rPr>
          <w:rFonts w:ascii="Gill Sans MT" w:hAnsi="Gill Sans MT" w:cs="Arial"/>
          <w:sz w:val="22"/>
          <w:szCs w:val="22"/>
        </w:rPr>
        <w:t>in the USA and the use of the Workspace in this respect. IMEC has the right to use th</w:t>
      </w:r>
      <w:r w:rsidR="00A54D3A">
        <w:rPr>
          <w:rFonts w:ascii="Gill Sans MT" w:hAnsi="Gill Sans MT" w:cs="Arial"/>
          <w:sz w:val="22"/>
          <w:szCs w:val="22"/>
        </w:rPr>
        <w:t>is</w:t>
      </w:r>
      <w:r w:rsidR="00BC157D">
        <w:rPr>
          <w:rFonts w:ascii="Gill Sans MT" w:hAnsi="Gill Sans MT" w:cs="Arial"/>
          <w:sz w:val="22"/>
          <w:szCs w:val="22"/>
        </w:rPr>
        <w:t xml:space="preserve"> input </w:t>
      </w:r>
      <w:r w:rsidR="00A54D3A">
        <w:rPr>
          <w:rFonts w:ascii="Gill Sans MT" w:hAnsi="Gill Sans MT" w:cs="Arial"/>
          <w:sz w:val="22"/>
          <w:szCs w:val="22"/>
        </w:rPr>
        <w:t>and information</w:t>
      </w:r>
      <w:r w:rsidR="0089511A" w:rsidRPr="0089511A">
        <w:rPr>
          <w:rFonts w:ascii="Gill Sans MT" w:hAnsi="Gill Sans MT" w:cs="Arial"/>
          <w:sz w:val="22"/>
          <w:szCs w:val="22"/>
        </w:rPr>
        <w:t xml:space="preserve"> </w:t>
      </w:r>
      <w:r w:rsidR="0089511A">
        <w:rPr>
          <w:rFonts w:ascii="Gill Sans MT" w:hAnsi="Gill Sans MT" w:cs="Arial"/>
          <w:sz w:val="22"/>
          <w:szCs w:val="22"/>
        </w:rPr>
        <w:t>for promotional purposes</w:t>
      </w:r>
      <w:r w:rsidR="00A54D3A">
        <w:rPr>
          <w:rFonts w:ascii="Gill Sans MT" w:hAnsi="Gill Sans MT" w:cs="Arial"/>
          <w:sz w:val="22"/>
          <w:szCs w:val="22"/>
        </w:rPr>
        <w:t>, and</w:t>
      </w:r>
      <w:r w:rsidR="00BC157D">
        <w:rPr>
          <w:rFonts w:ascii="Gill Sans MT" w:hAnsi="Gill Sans MT" w:cs="Arial"/>
          <w:sz w:val="22"/>
          <w:szCs w:val="22"/>
        </w:rPr>
        <w:t xml:space="preserve"> to make such </w:t>
      </w:r>
      <w:r w:rsidR="00E623DB">
        <w:rPr>
          <w:rFonts w:ascii="Gill Sans MT" w:hAnsi="Gill Sans MT" w:cs="Arial"/>
          <w:sz w:val="22"/>
          <w:szCs w:val="22"/>
        </w:rPr>
        <w:t>information</w:t>
      </w:r>
      <w:r w:rsidR="00BC157D">
        <w:rPr>
          <w:rFonts w:ascii="Gill Sans MT" w:hAnsi="Gill Sans MT" w:cs="Arial"/>
          <w:sz w:val="22"/>
          <w:szCs w:val="22"/>
        </w:rPr>
        <w:t xml:space="preserve"> available to the public through newsletters, blogs on websites, etc. </w:t>
      </w:r>
    </w:p>
    <w:p w14:paraId="1A156E04" w14:textId="77777777" w:rsidR="00433629" w:rsidRDefault="00433629" w:rsidP="00581B5A">
      <w:pPr>
        <w:pStyle w:val="ListParagraph"/>
        <w:spacing w:line="300" w:lineRule="exact"/>
        <w:rPr>
          <w:rFonts w:ascii="Gill Sans MT" w:hAnsi="Gill Sans MT" w:cs="Arial"/>
          <w:b/>
          <w:sz w:val="22"/>
          <w:szCs w:val="22"/>
        </w:rPr>
      </w:pPr>
    </w:p>
    <w:p w14:paraId="48EBC3E6" w14:textId="77777777" w:rsidR="0046221F" w:rsidRPr="001B1D2C" w:rsidRDefault="0046221F" w:rsidP="00581B5A">
      <w:pPr>
        <w:pStyle w:val="WW-BlockText"/>
        <w:numPr>
          <w:ilvl w:val="0"/>
          <w:numId w:val="3"/>
        </w:numPr>
        <w:spacing w:line="300" w:lineRule="exact"/>
        <w:ind w:left="567" w:hanging="567"/>
        <w:jc w:val="both"/>
        <w:rPr>
          <w:rFonts w:ascii="Gill Sans MT" w:hAnsi="Gill Sans MT" w:cs="Arial"/>
          <w:b/>
          <w:sz w:val="22"/>
          <w:szCs w:val="22"/>
        </w:rPr>
      </w:pPr>
      <w:r w:rsidRPr="001B1D2C">
        <w:rPr>
          <w:rFonts w:ascii="Gill Sans MT" w:hAnsi="Gill Sans MT" w:cs="Arial"/>
          <w:b/>
          <w:sz w:val="22"/>
          <w:szCs w:val="22"/>
        </w:rPr>
        <w:lastRenderedPageBreak/>
        <w:t>Confidentiality</w:t>
      </w:r>
    </w:p>
    <w:p w14:paraId="17C72254" w14:textId="77777777" w:rsidR="00F50734" w:rsidRDefault="00F50734" w:rsidP="00581B5A">
      <w:pPr>
        <w:pStyle w:val="WW-BlockText"/>
        <w:spacing w:line="300" w:lineRule="exact"/>
        <w:jc w:val="both"/>
        <w:rPr>
          <w:rFonts w:ascii="Gill Sans MT" w:hAnsi="Gill Sans MT" w:cs="Arial"/>
          <w:sz w:val="22"/>
          <w:szCs w:val="22"/>
        </w:rPr>
      </w:pPr>
    </w:p>
    <w:p w14:paraId="6F5794D6" w14:textId="77777777" w:rsidR="00E24754" w:rsidRDefault="001B1D2C" w:rsidP="00581B5A">
      <w:pPr>
        <w:pStyle w:val="ListParagraph"/>
        <w:numPr>
          <w:ilvl w:val="0"/>
          <w:numId w:val="12"/>
        </w:numPr>
        <w:tabs>
          <w:tab w:val="left" w:pos="-1440"/>
          <w:tab w:val="left" w:pos="-720"/>
        </w:tabs>
        <w:suppressAutoHyphens/>
        <w:spacing w:line="300" w:lineRule="exact"/>
        <w:ind w:left="567" w:hanging="567"/>
        <w:jc w:val="both"/>
        <w:rPr>
          <w:rFonts w:ascii="Gill Sans MT" w:hAnsi="Gill Sans MT"/>
          <w:sz w:val="22"/>
          <w:szCs w:val="22"/>
        </w:rPr>
      </w:pPr>
      <w:r>
        <w:rPr>
          <w:rFonts w:ascii="Gill Sans MT" w:hAnsi="Gill Sans MT"/>
          <w:sz w:val="22"/>
          <w:szCs w:val="22"/>
        </w:rPr>
        <w:t xml:space="preserve">In the course of the performance of the Agreement, the Company may be </w:t>
      </w:r>
      <w:r w:rsidR="00AB645F">
        <w:rPr>
          <w:rFonts w:ascii="Gill Sans MT" w:hAnsi="Gill Sans MT"/>
          <w:sz w:val="22"/>
          <w:szCs w:val="22"/>
        </w:rPr>
        <w:t xml:space="preserve">exposed to Confidential Information of </w:t>
      </w:r>
      <w:r w:rsidR="00673910">
        <w:rPr>
          <w:rFonts w:ascii="Gill Sans MT" w:hAnsi="Gill Sans MT"/>
          <w:sz w:val="22"/>
          <w:szCs w:val="22"/>
        </w:rPr>
        <w:t xml:space="preserve">IMEC, </w:t>
      </w:r>
      <w:r w:rsidR="00AB645F">
        <w:rPr>
          <w:rFonts w:ascii="Gill Sans MT" w:hAnsi="Gill Sans MT"/>
          <w:sz w:val="22"/>
          <w:szCs w:val="22"/>
        </w:rPr>
        <w:t xml:space="preserve">BelCham and/or other third parties. </w:t>
      </w:r>
    </w:p>
    <w:p w14:paraId="1D00BBB7" w14:textId="77777777" w:rsidR="00E24754" w:rsidRDefault="00E24754" w:rsidP="00581B5A">
      <w:pPr>
        <w:pStyle w:val="ListParagraph"/>
        <w:tabs>
          <w:tab w:val="left" w:pos="-1440"/>
          <w:tab w:val="left" w:pos="-720"/>
        </w:tabs>
        <w:suppressAutoHyphens/>
        <w:spacing w:line="300" w:lineRule="exact"/>
        <w:ind w:left="567"/>
        <w:jc w:val="both"/>
        <w:rPr>
          <w:rFonts w:ascii="Gill Sans MT" w:hAnsi="Gill Sans MT"/>
          <w:sz w:val="22"/>
          <w:szCs w:val="22"/>
        </w:rPr>
      </w:pPr>
    </w:p>
    <w:p w14:paraId="4D7CA6D7" w14:textId="7540FA7C" w:rsidR="00AB645F" w:rsidRPr="00F10240" w:rsidRDefault="00AB645F" w:rsidP="00581B5A">
      <w:pPr>
        <w:pStyle w:val="ListParagraph"/>
        <w:tabs>
          <w:tab w:val="left" w:pos="-1440"/>
          <w:tab w:val="left" w:pos="-720"/>
        </w:tabs>
        <w:suppressAutoHyphens/>
        <w:spacing w:line="300" w:lineRule="exact"/>
        <w:ind w:left="567"/>
        <w:jc w:val="both"/>
        <w:rPr>
          <w:rFonts w:ascii="Gill Sans MT" w:hAnsi="Gill Sans MT"/>
          <w:sz w:val="22"/>
          <w:szCs w:val="22"/>
        </w:rPr>
      </w:pPr>
      <w:r>
        <w:rPr>
          <w:rFonts w:ascii="Gill Sans MT" w:hAnsi="Gill Sans MT"/>
          <w:sz w:val="22"/>
          <w:szCs w:val="22"/>
        </w:rPr>
        <w:t xml:space="preserve">“Confidential Information” </w:t>
      </w:r>
      <w:r w:rsidRPr="00AB645F">
        <w:rPr>
          <w:rFonts w:ascii="Gill Sans MT" w:hAnsi="Gill Sans MT"/>
          <w:sz w:val="22"/>
          <w:szCs w:val="22"/>
        </w:rPr>
        <w:t xml:space="preserve">means any information, in whole or in part, that is nonpublic, confidential or proprietary in nature. Confidential Information includes, without limitation, information about business, sales, operations, knowhow, trade secrets, </w:t>
      </w:r>
      <w:r w:rsidR="00673910">
        <w:rPr>
          <w:rFonts w:ascii="Gill Sans MT" w:hAnsi="Gill Sans MT"/>
          <w:sz w:val="22"/>
          <w:szCs w:val="22"/>
        </w:rPr>
        <w:t xml:space="preserve">performance, </w:t>
      </w:r>
      <w:r w:rsidRPr="00AB645F">
        <w:rPr>
          <w:rFonts w:ascii="Gill Sans MT" w:hAnsi="Gill Sans MT"/>
          <w:sz w:val="22"/>
          <w:szCs w:val="22"/>
        </w:rPr>
        <w:t xml:space="preserve">technology, products, </w:t>
      </w:r>
      <w:r w:rsidR="00673910">
        <w:rPr>
          <w:rFonts w:ascii="Gill Sans MT" w:hAnsi="Gill Sans MT"/>
          <w:sz w:val="22"/>
          <w:szCs w:val="22"/>
        </w:rPr>
        <w:t xml:space="preserve">process information, </w:t>
      </w:r>
      <w:r w:rsidRPr="00AB645F">
        <w:rPr>
          <w:rFonts w:ascii="Gill Sans MT" w:hAnsi="Gill Sans MT"/>
          <w:sz w:val="22"/>
          <w:szCs w:val="22"/>
        </w:rPr>
        <w:t>employees, customers, marketing plans, financial information, services, business affairs,</w:t>
      </w:r>
      <w:r w:rsidR="00673910">
        <w:rPr>
          <w:rFonts w:ascii="Gill Sans MT" w:hAnsi="Gill Sans MT"/>
          <w:sz w:val="22"/>
          <w:szCs w:val="22"/>
        </w:rPr>
        <w:t xml:space="preserve"> computer programming techniques,</w:t>
      </w:r>
      <w:r w:rsidRPr="00AB645F">
        <w:rPr>
          <w:rFonts w:ascii="Gill Sans MT" w:hAnsi="Gill Sans MT"/>
          <w:sz w:val="22"/>
          <w:szCs w:val="22"/>
        </w:rPr>
        <w:t xml:space="preserve"> any knowledge gained through examination or observation of or access to the facilities, computer systems and/or books and </w:t>
      </w:r>
      <w:r w:rsidR="00673910">
        <w:rPr>
          <w:rFonts w:ascii="Gill Sans MT" w:hAnsi="Gill Sans MT"/>
          <w:sz w:val="22"/>
          <w:szCs w:val="22"/>
        </w:rPr>
        <w:t xml:space="preserve">all </w:t>
      </w:r>
      <w:r w:rsidRPr="00AB645F">
        <w:rPr>
          <w:rFonts w:ascii="Gill Sans MT" w:hAnsi="Gill Sans MT"/>
          <w:sz w:val="22"/>
          <w:szCs w:val="22"/>
        </w:rPr>
        <w:t>record</w:t>
      </w:r>
      <w:r w:rsidR="00673910">
        <w:rPr>
          <w:rFonts w:ascii="Gill Sans MT" w:hAnsi="Gill Sans MT"/>
          <w:sz w:val="22"/>
          <w:szCs w:val="22"/>
        </w:rPr>
        <w:t>-bearing media containing or disclosing such information and techniques</w:t>
      </w:r>
      <w:r w:rsidRPr="00AB645F">
        <w:rPr>
          <w:rFonts w:ascii="Gill Sans MT" w:hAnsi="Gill Sans MT"/>
          <w:sz w:val="22"/>
          <w:szCs w:val="22"/>
        </w:rPr>
        <w:t xml:space="preserve"> of</w:t>
      </w:r>
      <w:r w:rsidR="00673910">
        <w:rPr>
          <w:rFonts w:ascii="Gill Sans MT" w:hAnsi="Gill Sans MT"/>
          <w:sz w:val="22"/>
          <w:szCs w:val="22"/>
        </w:rPr>
        <w:t xml:space="preserve"> IMEC,</w:t>
      </w:r>
      <w:r w:rsidRPr="00AB645F">
        <w:rPr>
          <w:rFonts w:ascii="Gill Sans MT" w:hAnsi="Gill Sans MT"/>
          <w:sz w:val="22"/>
          <w:szCs w:val="22"/>
        </w:rPr>
        <w:t xml:space="preserve"> </w:t>
      </w:r>
      <w:r w:rsidRPr="00F10240">
        <w:rPr>
          <w:rFonts w:ascii="Gill Sans MT" w:hAnsi="Gill Sans MT"/>
          <w:sz w:val="22"/>
          <w:szCs w:val="22"/>
        </w:rPr>
        <w:t xml:space="preserve">BelCham or any </w:t>
      </w:r>
      <w:r w:rsidR="005F2DD6">
        <w:rPr>
          <w:rFonts w:ascii="Gill Sans MT" w:hAnsi="Gill Sans MT"/>
          <w:sz w:val="22"/>
          <w:szCs w:val="22"/>
        </w:rPr>
        <w:t xml:space="preserve">other </w:t>
      </w:r>
      <w:r w:rsidRPr="00F10240">
        <w:rPr>
          <w:rFonts w:ascii="Gill Sans MT" w:hAnsi="Gill Sans MT"/>
          <w:sz w:val="22"/>
          <w:szCs w:val="22"/>
        </w:rPr>
        <w:t xml:space="preserve">third parties, any analyses, compilations, studies or other documents prepared by </w:t>
      </w:r>
      <w:r w:rsidR="00673910" w:rsidRPr="00F10240">
        <w:rPr>
          <w:rFonts w:ascii="Gill Sans MT" w:hAnsi="Gill Sans MT"/>
          <w:sz w:val="22"/>
          <w:szCs w:val="22"/>
        </w:rPr>
        <w:t xml:space="preserve">IMEC, </w:t>
      </w:r>
      <w:r w:rsidRPr="00F10240">
        <w:rPr>
          <w:rFonts w:ascii="Gill Sans MT" w:hAnsi="Gill Sans MT"/>
          <w:sz w:val="22"/>
          <w:szCs w:val="22"/>
        </w:rPr>
        <w:t>BelCham or any</w:t>
      </w:r>
      <w:r w:rsidR="005F2DD6">
        <w:rPr>
          <w:rFonts w:ascii="Gill Sans MT" w:hAnsi="Gill Sans MT"/>
          <w:sz w:val="22"/>
          <w:szCs w:val="22"/>
        </w:rPr>
        <w:t xml:space="preserve"> other</w:t>
      </w:r>
      <w:r w:rsidRPr="00F10240">
        <w:rPr>
          <w:rFonts w:ascii="Gill Sans MT" w:hAnsi="Gill Sans MT"/>
          <w:sz w:val="22"/>
          <w:szCs w:val="22"/>
        </w:rPr>
        <w:t xml:space="preserve"> third parties or otherwise derived in any manner from the Confidential Information and any information that you are obligated to keep confidential or know or have reason to know should be treated as confidential.</w:t>
      </w:r>
      <w:r w:rsidRPr="00F10240">
        <w:rPr>
          <w:rFonts w:ascii="Gill Sans MT" w:hAnsi="Gill Sans MT" w:cstheme="minorHAnsi"/>
          <w:sz w:val="22"/>
          <w:szCs w:val="22"/>
        </w:rPr>
        <w:t xml:space="preserve"> </w:t>
      </w:r>
    </w:p>
    <w:p w14:paraId="42195408" w14:textId="77777777" w:rsidR="001B1D2C" w:rsidRPr="00F10240" w:rsidRDefault="001B1D2C" w:rsidP="00581B5A">
      <w:pPr>
        <w:pStyle w:val="ListParagraph"/>
        <w:tabs>
          <w:tab w:val="left" w:pos="-1440"/>
          <w:tab w:val="left" w:pos="-720"/>
        </w:tabs>
        <w:suppressAutoHyphens/>
        <w:spacing w:line="300" w:lineRule="exact"/>
        <w:ind w:left="567"/>
        <w:jc w:val="both"/>
        <w:rPr>
          <w:rFonts w:ascii="Gill Sans MT" w:hAnsi="Gill Sans MT"/>
          <w:sz w:val="22"/>
          <w:szCs w:val="22"/>
        </w:rPr>
      </w:pPr>
      <w:r w:rsidRPr="00F10240">
        <w:rPr>
          <w:rFonts w:ascii="Gill Sans MT" w:hAnsi="Gill Sans MT"/>
          <w:sz w:val="22"/>
          <w:szCs w:val="22"/>
        </w:rPr>
        <w:t xml:space="preserve"> </w:t>
      </w:r>
    </w:p>
    <w:p w14:paraId="32E162C3" w14:textId="7B199D76" w:rsidR="0004375F" w:rsidRPr="006D3398" w:rsidRDefault="0004375F" w:rsidP="00581B5A">
      <w:pPr>
        <w:pStyle w:val="ListParagraph"/>
        <w:numPr>
          <w:ilvl w:val="0"/>
          <w:numId w:val="12"/>
        </w:numPr>
        <w:tabs>
          <w:tab w:val="left" w:pos="-1440"/>
          <w:tab w:val="left" w:pos="-720"/>
        </w:tabs>
        <w:suppressAutoHyphens/>
        <w:spacing w:line="300" w:lineRule="exact"/>
        <w:ind w:left="567" w:hanging="567"/>
        <w:jc w:val="both"/>
        <w:rPr>
          <w:rFonts w:ascii="Gill Sans MT" w:hAnsi="Gill Sans MT"/>
          <w:sz w:val="22"/>
          <w:szCs w:val="22"/>
        </w:rPr>
      </w:pPr>
      <w:r>
        <w:rPr>
          <w:rFonts w:ascii="Gill Sans MT" w:hAnsi="Gill Sans MT" w:cstheme="minorHAnsi"/>
          <w:sz w:val="22"/>
          <w:szCs w:val="22"/>
        </w:rPr>
        <w:t xml:space="preserve">The Company agrees to preserve the Confidential Information, which may be disclosed to the Company during the performance or in the framework of the Agreement. </w:t>
      </w:r>
      <w:r w:rsidR="006D3398">
        <w:rPr>
          <w:rFonts w:ascii="Gill Sans MT" w:hAnsi="Gill Sans MT" w:cstheme="minorHAnsi"/>
          <w:sz w:val="22"/>
          <w:szCs w:val="22"/>
        </w:rPr>
        <w:t xml:space="preserve">This means that the Company: </w:t>
      </w:r>
    </w:p>
    <w:p w14:paraId="16000974" w14:textId="3911C618" w:rsidR="006D3398" w:rsidRPr="006D3398" w:rsidRDefault="006D3398" w:rsidP="00581B5A">
      <w:pPr>
        <w:pStyle w:val="ListParagraph"/>
        <w:numPr>
          <w:ilvl w:val="1"/>
          <w:numId w:val="12"/>
        </w:numPr>
        <w:tabs>
          <w:tab w:val="left" w:pos="-1440"/>
          <w:tab w:val="left" w:pos="-720"/>
        </w:tabs>
        <w:suppressAutoHyphens/>
        <w:spacing w:line="300" w:lineRule="exact"/>
        <w:jc w:val="both"/>
        <w:rPr>
          <w:rFonts w:ascii="Gill Sans MT" w:hAnsi="Gill Sans MT"/>
          <w:sz w:val="22"/>
          <w:szCs w:val="22"/>
        </w:rPr>
      </w:pPr>
      <w:r>
        <w:rPr>
          <w:rFonts w:ascii="Gill Sans MT" w:hAnsi="Gill Sans MT" w:cstheme="minorHAnsi"/>
          <w:sz w:val="22"/>
          <w:szCs w:val="22"/>
        </w:rPr>
        <w:t>shall only use the Confidential Information within the framework and objective as authorized in the Agreement;</w:t>
      </w:r>
    </w:p>
    <w:p w14:paraId="27671809" w14:textId="097D7BE0" w:rsidR="006D3398" w:rsidRPr="006D3398" w:rsidRDefault="006D3398" w:rsidP="00581B5A">
      <w:pPr>
        <w:pStyle w:val="ListParagraph"/>
        <w:numPr>
          <w:ilvl w:val="1"/>
          <w:numId w:val="12"/>
        </w:numPr>
        <w:tabs>
          <w:tab w:val="left" w:pos="-1440"/>
          <w:tab w:val="left" w:pos="-720"/>
        </w:tabs>
        <w:suppressAutoHyphens/>
        <w:spacing w:line="300" w:lineRule="exact"/>
        <w:jc w:val="both"/>
        <w:rPr>
          <w:rFonts w:ascii="Gill Sans MT" w:hAnsi="Gill Sans MT"/>
          <w:sz w:val="22"/>
          <w:szCs w:val="22"/>
        </w:rPr>
      </w:pPr>
      <w:r>
        <w:rPr>
          <w:rFonts w:ascii="Gill Sans MT" w:hAnsi="Gill Sans MT" w:cstheme="minorHAnsi"/>
          <w:sz w:val="22"/>
          <w:szCs w:val="22"/>
        </w:rPr>
        <w:t xml:space="preserve">shall not reproduce, copy, publish or disclose the Confidential Information in any form or in any way whatsoever, to any third party, except by prior explicit and written agreement from the disclosing party; </w:t>
      </w:r>
    </w:p>
    <w:p w14:paraId="79E962BA" w14:textId="37491FD5" w:rsidR="006D3398" w:rsidRPr="006D3398" w:rsidRDefault="006D3398" w:rsidP="00581B5A">
      <w:pPr>
        <w:pStyle w:val="ListParagraph"/>
        <w:numPr>
          <w:ilvl w:val="1"/>
          <w:numId w:val="12"/>
        </w:numPr>
        <w:tabs>
          <w:tab w:val="left" w:pos="-1440"/>
          <w:tab w:val="left" w:pos="-720"/>
        </w:tabs>
        <w:suppressAutoHyphens/>
        <w:spacing w:line="300" w:lineRule="exact"/>
        <w:jc w:val="both"/>
        <w:rPr>
          <w:rFonts w:ascii="Gill Sans MT" w:hAnsi="Gill Sans MT"/>
          <w:sz w:val="22"/>
          <w:szCs w:val="22"/>
        </w:rPr>
      </w:pPr>
      <w:r>
        <w:rPr>
          <w:rFonts w:ascii="Gill Sans MT" w:hAnsi="Gill Sans MT" w:cstheme="minorHAnsi"/>
          <w:sz w:val="22"/>
          <w:szCs w:val="22"/>
        </w:rPr>
        <w:t>shall take all necessary measures to prevent the Confidential Information from being reproduced or disclosed by its employees</w:t>
      </w:r>
      <w:r w:rsidR="00EC71B8">
        <w:rPr>
          <w:rFonts w:ascii="Gill Sans MT" w:hAnsi="Gill Sans MT" w:cstheme="minorHAnsi"/>
          <w:sz w:val="22"/>
          <w:szCs w:val="22"/>
        </w:rPr>
        <w:t xml:space="preserve">, </w:t>
      </w:r>
      <w:r w:rsidR="00EC71B8" w:rsidRPr="00581B5A">
        <w:rPr>
          <w:rFonts w:ascii="Gill Sans MT" w:eastAsiaTheme="minorEastAsia" w:hAnsi="Gill Sans MT" w:cs="Arial"/>
          <w:sz w:val="22"/>
          <w:szCs w:val="22"/>
          <w:lang w:val="en-GB"/>
        </w:rPr>
        <w:t xml:space="preserve">directors </w:t>
      </w:r>
      <w:r w:rsidR="00EC71B8">
        <w:rPr>
          <w:rFonts w:ascii="Gill Sans MT" w:eastAsiaTheme="minorEastAsia" w:hAnsi="Gill Sans MT" w:cs="Arial"/>
          <w:sz w:val="22"/>
          <w:szCs w:val="22"/>
          <w:lang w:val="en-GB"/>
        </w:rPr>
        <w:t>or</w:t>
      </w:r>
      <w:r w:rsidR="00EC71B8" w:rsidRPr="00581B5A">
        <w:rPr>
          <w:rFonts w:ascii="Gill Sans MT" w:eastAsiaTheme="minorEastAsia" w:hAnsi="Gill Sans MT" w:cs="Arial"/>
          <w:sz w:val="22"/>
          <w:szCs w:val="22"/>
          <w:lang w:val="en-GB"/>
        </w:rPr>
        <w:t xml:space="preserve"> officers</w:t>
      </w:r>
      <w:r>
        <w:rPr>
          <w:rFonts w:ascii="Gill Sans MT" w:hAnsi="Gill Sans MT" w:cstheme="minorHAnsi"/>
          <w:sz w:val="22"/>
          <w:szCs w:val="22"/>
        </w:rPr>
        <w:t xml:space="preserve"> to a third party. </w:t>
      </w:r>
    </w:p>
    <w:p w14:paraId="1AE3F5E1" w14:textId="77777777" w:rsidR="006D3398" w:rsidRPr="006D3398" w:rsidRDefault="006D3398" w:rsidP="00581B5A">
      <w:pPr>
        <w:pStyle w:val="ListParagraph"/>
        <w:tabs>
          <w:tab w:val="left" w:pos="-1440"/>
          <w:tab w:val="left" w:pos="-720"/>
        </w:tabs>
        <w:suppressAutoHyphens/>
        <w:spacing w:line="300" w:lineRule="exact"/>
        <w:ind w:left="1440"/>
        <w:jc w:val="both"/>
        <w:rPr>
          <w:rFonts w:ascii="Gill Sans MT" w:hAnsi="Gill Sans MT"/>
          <w:sz w:val="22"/>
          <w:szCs w:val="22"/>
        </w:rPr>
      </w:pPr>
    </w:p>
    <w:p w14:paraId="34B0CC25" w14:textId="72C73EB3" w:rsidR="006D3398" w:rsidRDefault="006D3398" w:rsidP="00581B5A">
      <w:pPr>
        <w:tabs>
          <w:tab w:val="left" w:pos="-1440"/>
          <w:tab w:val="left" w:pos="-720"/>
        </w:tabs>
        <w:suppressAutoHyphens/>
        <w:spacing w:line="300" w:lineRule="exact"/>
        <w:ind w:left="567"/>
        <w:jc w:val="both"/>
        <w:rPr>
          <w:rFonts w:ascii="Gill Sans MT" w:hAnsi="Gill Sans MT"/>
          <w:sz w:val="22"/>
          <w:szCs w:val="22"/>
        </w:rPr>
      </w:pPr>
      <w:r>
        <w:rPr>
          <w:rFonts w:ascii="Gill Sans MT" w:hAnsi="Gill Sans MT"/>
          <w:sz w:val="22"/>
          <w:szCs w:val="22"/>
        </w:rPr>
        <w:t xml:space="preserve">In the event of a breach of the confidentiality clause the Company shall immediately notify the disclosing party thereof and will take the necessary measures without delay to prevent any new disclosure or further unauthorized use. </w:t>
      </w:r>
    </w:p>
    <w:p w14:paraId="2ED2DC3A" w14:textId="77777777" w:rsidR="0004375F" w:rsidRDefault="0004375F" w:rsidP="00581B5A">
      <w:pPr>
        <w:pStyle w:val="ListParagraph"/>
        <w:tabs>
          <w:tab w:val="left" w:pos="-1440"/>
          <w:tab w:val="left" w:pos="-720"/>
        </w:tabs>
        <w:suppressAutoHyphens/>
        <w:spacing w:line="300" w:lineRule="exact"/>
        <w:ind w:left="567"/>
        <w:jc w:val="both"/>
        <w:rPr>
          <w:rFonts w:ascii="Gill Sans MT" w:hAnsi="Gill Sans MT" w:cstheme="minorHAnsi"/>
          <w:sz w:val="22"/>
          <w:szCs w:val="22"/>
        </w:rPr>
      </w:pPr>
    </w:p>
    <w:p w14:paraId="3F4EA07D" w14:textId="23E2BEDC" w:rsidR="00581B5A" w:rsidRPr="00581B5A" w:rsidRDefault="00581B5A" w:rsidP="00581B5A">
      <w:pPr>
        <w:pStyle w:val="ListParagraph"/>
        <w:numPr>
          <w:ilvl w:val="0"/>
          <w:numId w:val="12"/>
        </w:numPr>
        <w:spacing w:line="300" w:lineRule="exact"/>
        <w:ind w:left="567" w:hanging="567"/>
        <w:jc w:val="both"/>
        <w:rPr>
          <w:rFonts w:ascii="Gill Sans MT" w:eastAsiaTheme="minorEastAsia" w:hAnsi="Gill Sans MT" w:cs="Arial"/>
          <w:sz w:val="22"/>
          <w:szCs w:val="22"/>
          <w:lang w:val="en-GB"/>
        </w:rPr>
      </w:pPr>
      <w:r w:rsidRPr="00581B5A">
        <w:rPr>
          <w:rFonts w:ascii="Gill Sans MT" w:eastAsiaTheme="minorEastAsia" w:hAnsi="Gill Sans MT" w:cs="Arial"/>
          <w:sz w:val="22"/>
          <w:szCs w:val="22"/>
          <w:lang w:val="en-GB"/>
        </w:rPr>
        <w:t xml:space="preserve">The </w:t>
      </w:r>
      <w:r>
        <w:rPr>
          <w:rFonts w:ascii="Gill Sans MT" w:eastAsiaTheme="minorEastAsia" w:hAnsi="Gill Sans MT" w:cs="Arial"/>
          <w:sz w:val="22"/>
          <w:szCs w:val="22"/>
          <w:lang w:val="en-GB"/>
        </w:rPr>
        <w:t>Company</w:t>
      </w:r>
      <w:r w:rsidRPr="00581B5A">
        <w:rPr>
          <w:rFonts w:ascii="Gill Sans MT" w:eastAsiaTheme="minorEastAsia" w:hAnsi="Gill Sans MT" w:cs="Arial"/>
          <w:sz w:val="22"/>
          <w:szCs w:val="22"/>
          <w:lang w:val="en-GB"/>
        </w:rPr>
        <w:t xml:space="preserve"> shall disclose Confidential Information only to those of its employees, directors and officers which need to know such Confidential Information for the purpose of performing the Agreement, and shall disclose only those items of Confidential Information which are specifically needed. The</w:t>
      </w:r>
      <w:r>
        <w:rPr>
          <w:rFonts w:ascii="Gill Sans MT" w:eastAsiaTheme="minorEastAsia" w:hAnsi="Gill Sans MT" w:cs="Arial"/>
          <w:sz w:val="22"/>
          <w:szCs w:val="22"/>
          <w:lang w:val="en-GB"/>
        </w:rPr>
        <w:t xml:space="preserve"> Company</w:t>
      </w:r>
      <w:r w:rsidRPr="00581B5A">
        <w:rPr>
          <w:rFonts w:ascii="Gill Sans MT" w:eastAsiaTheme="minorEastAsia" w:hAnsi="Gill Sans MT" w:cs="Arial"/>
          <w:sz w:val="22"/>
          <w:szCs w:val="22"/>
          <w:lang w:val="en-GB"/>
        </w:rPr>
        <w:t xml:space="preserve"> shall ensure that such employees, directors and officers are made aware of and undertake in writing to comply with the confidentiality obligations no less stringent as those confidentiality conditions of the </w:t>
      </w:r>
      <w:r>
        <w:rPr>
          <w:rFonts w:ascii="Gill Sans MT" w:eastAsiaTheme="minorEastAsia" w:hAnsi="Gill Sans MT" w:cs="Arial"/>
          <w:sz w:val="22"/>
          <w:szCs w:val="22"/>
          <w:lang w:val="en-GB"/>
        </w:rPr>
        <w:t>Company</w:t>
      </w:r>
      <w:r w:rsidRPr="00581B5A">
        <w:rPr>
          <w:rFonts w:ascii="Gill Sans MT" w:eastAsiaTheme="minorEastAsia" w:hAnsi="Gill Sans MT" w:cs="Arial"/>
          <w:sz w:val="22"/>
          <w:szCs w:val="22"/>
          <w:lang w:val="en-GB"/>
        </w:rPr>
        <w:t xml:space="preserve"> under the Agreement.</w:t>
      </w:r>
    </w:p>
    <w:p w14:paraId="7D4AF2B9" w14:textId="77777777" w:rsidR="00581B5A" w:rsidRDefault="00581B5A" w:rsidP="00581B5A">
      <w:pPr>
        <w:pStyle w:val="ListParagraph"/>
        <w:tabs>
          <w:tab w:val="left" w:pos="-1440"/>
          <w:tab w:val="left" w:pos="-720"/>
        </w:tabs>
        <w:suppressAutoHyphens/>
        <w:spacing w:line="300" w:lineRule="exact"/>
        <w:ind w:left="567"/>
        <w:jc w:val="both"/>
        <w:rPr>
          <w:rFonts w:ascii="Gill Sans MT" w:hAnsi="Gill Sans MT"/>
          <w:sz w:val="22"/>
          <w:szCs w:val="22"/>
        </w:rPr>
      </w:pPr>
    </w:p>
    <w:p w14:paraId="3E71A26E" w14:textId="003FF95C" w:rsidR="00581B5A" w:rsidRPr="00581B5A" w:rsidRDefault="00581B5A" w:rsidP="00581B5A">
      <w:pPr>
        <w:pStyle w:val="ListParagraph"/>
        <w:numPr>
          <w:ilvl w:val="0"/>
          <w:numId w:val="12"/>
        </w:numPr>
        <w:spacing w:line="300" w:lineRule="exact"/>
        <w:ind w:left="567" w:hanging="567"/>
        <w:jc w:val="both"/>
        <w:rPr>
          <w:rFonts w:ascii="Gill Sans MT" w:eastAsiaTheme="minorEastAsia" w:hAnsi="Gill Sans MT" w:cs="Arial"/>
          <w:sz w:val="22"/>
          <w:szCs w:val="22"/>
          <w:lang w:val="en-GB"/>
        </w:rPr>
      </w:pPr>
      <w:r w:rsidRPr="00581B5A">
        <w:rPr>
          <w:rFonts w:ascii="Gill Sans MT" w:eastAsiaTheme="minorEastAsia" w:hAnsi="Gill Sans MT" w:cs="Arial"/>
          <w:sz w:val="22"/>
          <w:szCs w:val="22"/>
          <w:lang w:val="en-GB"/>
        </w:rPr>
        <w:t xml:space="preserve">When the Agreement is terminated, the </w:t>
      </w:r>
      <w:r>
        <w:rPr>
          <w:rFonts w:ascii="Gill Sans MT" w:eastAsiaTheme="minorEastAsia" w:hAnsi="Gill Sans MT" w:cs="Arial"/>
          <w:sz w:val="22"/>
          <w:szCs w:val="22"/>
          <w:lang w:val="en-GB"/>
        </w:rPr>
        <w:t>Company</w:t>
      </w:r>
      <w:r w:rsidRPr="00581B5A">
        <w:rPr>
          <w:rFonts w:ascii="Gill Sans MT" w:eastAsiaTheme="minorEastAsia" w:hAnsi="Gill Sans MT" w:cs="Arial"/>
          <w:sz w:val="22"/>
          <w:szCs w:val="22"/>
          <w:lang w:val="en-GB"/>
        </w:rPr>
        <w:t xml:space="preserve"> </w:t>
      </w:r>
      <w:r>
        <w:rPr>
          <w:rFonts w:ascii="Gill Sans MT" w:eastAsiaTheme="minorEastAsia" w:hAnsi="Gill Sans MT" w:cs="Arial"/>
          <w:sz w:val="22"/>
          <w:szCs w:val="22"/>
          <w:lang w:val="en-GB"/>
        </w:rPr>
        <w:t>is required, if the disclosing p</w:t>
      </w:r>
      <w:r w:rsidRPr="00581B5A">
        <w:rPr>
          <w:rFonts w:ascii="Gill Sans MT" w:eastAsiaTheme="minorEastAsia" w:hAnsi="Gill Sans MT" w:cs="Arial"/>
          <w:sz w:val="22"/>
          <w:szCs w:val="22"/>
          <w:lang w:val="en-GB"/>
        </w:rPr>
        <w:t xml:space="preserve">arty so requests, to either (i) return all data media and copies containing Confidential Information that were given to it by the disclosing </w:t>
      </w:r>
      <w:r>
        <w:rPr>
          <w:rFonts w:ascii="Gill Sans MT" w:eastAsiaTheme="minorEastAsia" w:hAnsi="Gill Sans MT" w:cs="Arial"/>
          <w:sz w:val="22"/>
          <w:szCs w:val="22"/>
          <w:lang w:val="en-GB"/>
        </w:rPr>
        <w:t>p</w:t>
      </w:r>
      <w:r w:rsidRPr="00581B5A">
        <w:rPr>
          <w:rFonts w:ascii="Gill Sans MT" w:eastAsiaTheme="minorEastAsia" w:hAnsi="Gill Sans MT" w:cs="Arial"/>
          <w:sz w:val="22"/>
          <w:szCs w:val="22"/>
          <w:lang w:val="en-GB"/>
        </w:rPr>
        <w:t xml:space="preserve">arty, or (ii) to destroy all data media and copies containing Confidential </w:t>
      </w:r>
      <w:r w:rsidRPr="00581B5A">
        <w:rPr>
          <w:rFonts w:ascii="Gill Sans MT" w:eastAsiaTheme="minorEastAsia" w:hAnsi="Gill Sans MT" w:cs="Arial"/>
          <w:sz w:val="22"/>
          <w:szCs w:val="22"/>
          <w:lang w:val="en-GB"/>
        </w:rPr>
        <w:lastRenderedPageBreak/>
        <w:t xml:space="preserve">Information and to provide the disclosing </w:t>
      </w:r>
      <w:r>
        <w:rPr>
          <w:rFonts w:ascii="Gill Sans MT" w:eastAsiaTheme="minorEastAsia" w:hAnsi="Gill Sans MT" w:cs="Arial"/>
          <w:sz w:val="22"/>
          <w:szCs w:val="22"/>
          <w:lang w:val="en-GB"/>
        </w:rPr>
        <w:t>p</w:t>
      </w:r>
      <w:r w:rsidRPr="00581B5A">
        <w:rPr>
          <w:rFonts w:ascii="Gill Sans MT" w:eastAsiaTheme="minorEastAsia" w:hAnsi="Gill Sans MT" w:cs="Arial"/>
          <w:sz w:val="22"/>
          <w:szCs w:val="22"/>
          <w:lang w:val="en-GB"/>
        </w:rPr>
        <w:t>arty with an attestation in which it is stated that it no longer has at its disposal any copy containing Confidential Information.</w:t>
      </w:r>
    </w:p>
    <w:p w14:paraId="706391D6" w14:textId="77777777" w:rsidR="00DF7438" w:rsidRPr="00710E86" w:rsidRDefault="00DF7438" w:rsidP="00581B5A">
      <w:pPr>
        <w:pStyle w:val="ListParagraph"/>
        <w:spacing w:line="300" w:lineRule="exact"/>
        <w:rPr>
          <w:rFonts w:ascii="Gill Sans MT" w:hAnsi="Gill Sans MT"/>
          <w:sz w:val="22"/>
          <w:szCs w:val="22"/>
          <w:highlight w:val="yellow"/>
        </w:rPr>
      </w:pPr>
    </w:p>
    <w:p w14:paraId="36DEBE1F" w14:textId="78D09449" w:rsidR="00DF7438" w:rsidRPr="00407C08" w:rsidRDefault="00DF7438" w:rsidP="00581B5A">
      <w:pPr>
        <w:pStyle w:val="ListParagraph"/>
        <w:numPr>
          <w:ilvl w:val="0"/>
          <w:numId w:val="12"/>
        </w:numPr>
        <w:tabs>
          <w:tab w:val="left" w:pos="-1440"/>
          <w:tab w:val="left" w:pos="-720"/>
        </w:tabs>
        <w:suppressAutoHyphens/>
        <w:spacing w:line="300" w:lineRule="exact"/>
        <w:ind w:left="567" w:hanging="567"/>
        <w:jc w:val="both"/>
        <w:rPr>
          <w:rFonts w:ascii="Gill Sans MT" w:hAnsi="Gill Sans MT"/>
          <w:sz w:val="22"/>
          <w:szCs w:val="22"/>
        </w:rPr>
      </w:pPr>
      <w:r w:rsidRPr="00407C08">
        <w:rPr>
          <w:rFonts w:ascii="Gill Sans MT" w:hAnsi="Gill Sans MT"/>
          <w:sz w:val="22"/>
          <w:szCs w:val="22"/>
        </w:rPr>
        <w:t xml:space="preserve">Information shall not be deemed Confidential Information, and the </w:t>
      </w:r>
      <w:r w:rsidR="00407C08" w:rsidRPr="00407C08">
        <w:rPr>
          <w:rFonts w:ascii="Gill Sans MT" w:hAnsi="Gill Sans MT"/>
          <w:sz w:val="22"/>
          <w:szCs w:val="22"/>
        </w:rPr>
        <w:t>Company</w:t>
      </w:r>
      <w:r w:rsidRPr="00407C08">
        <w:rPr>
          <w:rFonts w:ascii="Gill Sans MT" w:hAnsi="Gill Sans MT"/>
          <w:sz w:val="22"/>
          <w:szCs w:val="22"/>
        </w:rPr>
        <w:t xml:space="preserve"> shall have no obligation with respect to any information which the </w:t>
      </w:r>
      <w:r w:rsidR="00407C08" w:rsidRPr="00407C08">
        <w:rPr>
          <w:rFonts w:ascii="Gill Sans MT" w:hAnsi="Gill Sans MT"/>
          <w:sz w:val="22"/>
          <w:szCs w:val="22"/>
        </w:rPr>
        <w:t>Company</w:t>
      </w:r>
      <w:r w:rsidRPr="00407C08">
        <w:rPr>
          <w:rFonts w:ascii="Gill Sans MT" w:hAnsi="Gill Sans MT"/>
          <w:sz w:val="22"/>
          <w:szCs w:val="22"/>
        </w:rPr>
        <w:t xml:space="preserve"> can prove to the reasonable satisfaction of the disclosing </w:t>
      </w:r>
      <w:r w:rsidR="00407C08" w:rsidRPr="00407C08">
        <w:rPr>
          <w:rFonts w:ascii="Gill Sans MT" w:hAnsi="Gill Sans MT"/>
          <w:sz w:val="22"/>
          <w:szCs w:val="22"/>
        </w:rPr>
        <w:t>p</w:t>
      </w:r>
      <w:r w:rsidRPr="00407C08">
        <w:rPr>
          <w:rFonts w:ascii="Gill Sans MT" w:hAnsi="Gill Sans MT"/>
          <w:sz w:val="22"/>
          <w:szCs w:val="22"/>
        </w:rPr>
        <w:t xml:space="preserve">arty: </w:t>
      </w:r>
    </w:p>
    <w:p w14:paraId="1A307D03" w14:textId="77777777" w:rsidR="00DF7438" w:rsidRPr="00407C08" w:rsidRDefault="00DF7438" w:rsidP="00581B5A">
      <w:pPr>
        <w:pStyle w:val="ListParagraph"/>
        <w:spacing w:line="300" w:lineRule="exact"/>
        <w:rPr>
          <w:rFonts w:ascii="Gill Sans MT" w:hAnsi="Gill Sans MT"/>
          <w:sz w:val="22"/>
          <w:szCs w:val="22"/>
        </w:rPr>
      </w:pPr>
    </w:p>
    <w:p w14:paraId="51389615" w14:textId="44A598FD" w:rsidR="00DF7438" w:rsidRPr="00407C08" w:rsidRDefault="00DF7438" w:rsidP="00581B5A">
      <w:pPr>
        <w:pStyle w:val="ListParagraph"/>
        <w:numPr>
          <w:ilvl w:val="0"/>
          <w:numId w:val="14"/>
        </w:numPr>
        <w:spacing w:after="160" w:line="300" w:lineRule="exact"/>
        <w:jc w:val="both"/>
        <w:rPr>
          <w:rFonts w:ascii="Gill Sans MT" w:hAnsi="Gill Sans MT"/>
          <w:sz w:val="22"/>
          <w:szCs w:val="22"/>
        </w:rPr>
      </w:pPr>
      <w:r w:rsidRPr="00407C08">
        <w:rPr>
          <w:rFonts w:ascii="Gill Sans MT" w:hAnsi="Gill Sans MT"/>
          <w:sz w:val="22"/>
          <w:szCs w:val="22"/>
        </w:rPr>
        <w:t xml:space="preserve">is already in the public domain or becomes available to the public through no breach of this Agreement by the </w:t>
      </w:r>
      <w:r w:rsidR="00407C08" w:rsidRPr="00407C08">
        <w:rPr>
          <w:rFonts w:ascii="Gill Sans MT" w:hAnsi="Gill Sans MT"/>
          <w:sz w:val="22"/>
          <w:szCs w:val="22"/>
        </w:rPr>
        <w:t>Company</w:t>
      </w:r>
      <w:r w:rsidRPr="00407C08">
        <w:rPr>
          <w:rFonts w:ascii="Gill Sans MT" w:hAnsi="Gill Sans MT"/>
          <w:sz w:val="22"/>
          <w:szCs w:val="22"/>
        </w:rPr>
        <w:t xml:space="preserve">; or </w:t>
      </w:r>
    </w:p>
    <w:p w14:paraId="02E2941A" w14:textId="7C39A927" w:rsidR="00DF7438" w:rsidRPr="00407C08" w:rsidRDefault="00DF7438" w:rsidP="00581B5A">
      <w:pPr>
        <w:pStyle w:val="ListParagraph"/>
        <w:numPr>
          <w:ilvl w:val="0"/>
          <w:numId w:val="14"/>
        </w:numPr>
        <w:spacing w:after="160" w:line="300" w:lineRule="exact"/>
        <w:jc w:val="both"/>
        <w:rPr>
          <w:rFonts w:ascii="Gill Sans MT" w:hAnsi="Gill Sans MT"/>
          <w:sz w:val="22"/>
          <w:szCs w:val="22"/>
        </w:rPr>
      </w:pPr>
      <w:r w:rsidRPr="00407C08">
        <w:rPr>
          <w:rFonts w:ascii="Gill Sans MT" w:hAnsi="Gill Sans MT"/>
          <w:sz w:val="22"/>
          <w:szCs w:val="22"/>
        </w:rPr>
        <w:t xml:space="preserve">was in the </w:t>
      </w:r>
      <w:r w:rsidR="00EC71B8">
        <w:rPr>
          <w:rFonts w:ascii="Gill Sans MT" w:hAnsi="Gill Sans MT"/>
          <w:sz w:val="22"/>
          <w:szCs w:val="22"/>
        </w:rPr>
        <w:t>Company’s</w:t>
      </w:r>
      <w:r w:rsidRPr="00407C08">
        <w:rPr>
          <w:rFonts w:ascii="Gill Sans MT" w:hAnsi="Gill Sans MT"/>
          <w:sz w:val="22"/>
          <w:szCs w:val="22"/>
        </w:rPr>
        <w:t xml:space="preserve"> possession prior to the receipt from the disclosing </w:t>
      </w:r>
      <w:r w:rsidR="00EC71B8">
        <w:rPr>
          <w:rFonts w:ascii="Gill Sans MT" w:hAnsi="Gill Sans MT"/>
          <w:sz w:val="22"/>
          <w:szCs w:val="22"/>
        </w:rPr>
        <w:t>p</w:t>
      </w:r>
      <w:r w:rsidRPr="00407C08">
        <w:rPr>
          <w:rFonts w:ascii="Gill Sans MT" w:hAnsi="Gill Sans MT"/>
          <w:sz w:val="22"/>
          <w:szCs w:val="22"/>
        </w:rPr>
        <w:t>arty, without any obligation of confidentiality; or</w:t>
      </w:r>
    </w:p>
    <w:p w14:paraId="49584F35" w14:textId="19D48F9A" w:rsidR="00DF7438" w:rsidRPr="00407C08" w:rsidRDefault="00DF7438" w:rsidP="00581B5A">
      <w:pPr>
        <w:pStyle w:val="ListParagraph"/>
        <w:numPr>
          <w:ilvl w:val="0"/>
          <w:numId w:val="14"/>
        </w:numPr>
        <w:spacing w:after="160" w:line="300" w:lineRule="exact"/>
        <w:jc w:val="both"/>
        <w:rPr>
          <w:rFonts w:ascii="Gill Sans MT" w:hAnsi="Gill Sans MT"/>
          <w:sz w:val="22"/>
          <w:szCs w:val="22"/>
        </w:rPr>
      </w:pPr>
      <w:r w:rsidRPr="00407C08">
        <w:rPr>
          <w:rFonts w:ascii="Gill Sans MT" w:hAnsi="Gill Sans MT"/>
          <w:sz w:val="22"/>
          <w:szCs w:val="22"/>
        </w:rPr>
        <w:t xml:space="preserve">is received by the </w:t>
      </w:r>
      <w:r w:rsidR="00407C08" w:rsidRPr="00407C08">
        <w:rPr>
          <w:rFonts w:ascii="Gill Sans MT" w:hAnsi="Gill Sans MT"/>
          <w:sz w:val="22"/>
          <w:szCs w:val="22"/>
        </w:rPr>
        <w:t xml:space="preserve">Company </w:t>
      </w:r>
      <w:r w:rsidRPr="00407C08">
        <w:rPr>
          <w:rFonts w:ascii="Gill Sans MT" w:hAnsi="Gill Sans MT"/>
          <w:sz w:val="22"/>
          <w:szCs w:val="22"/>
        </w:rPr>
        <w:t xml:space="preserve">from a third party free to disclose such information to the </w:t>
      </w:r>
      <w:r w:rsidR="00407C08" w:rsidRPr="00407C08">
        <w:rPr>
          <w:rFonts w:ascii="Gill Sans MT" w:hAnsi="Gill Sans MT"/>
          <w:sz w:val="22"/>
          <w:szCs w:val="22"/>
        </w:rPr>
        <w:t>Company</w:t>
      </w:r>
      <w:r w:rsidRPr="00407C08">
        <w:rPr>
          <w:rFonts w:ascii="Gill Sans MT" w:hAnsi="Gill Sans MT"/>
          <w:sz w:val="22"/>
          <w:szCs w:val="22"/>
        </w:rPr>
        <w:t>; or</w:t>
      </w:r>
    </w:p>
    <w:p w14:paraId="5BE39313" w14:textId="31818057" w:rsidR="00DF7438" w:rsidRPr="00407C08" w:rsidRDefault="00DF7438" w:rsidP="00581B5A">
      <w:pPr>
        <w:pStyle w:val="ListParagraph"/>
        <w:numPr>
          <w:ilvl w:val="0"/>
          <w:numId w:val="14"/>
        </w:numPr>
        <w:spacing w:after="160" w:line="300" w:lineRule="exact"/>
        <w:jc w:val="both"/>
        <w:rPr>
          <w:rFonts w:ascii="Gill Sans MT" w:hAnsi="Gill Sans MT"/>
          <w:sz w:val="22"/>
          <w:szCs w:val="22"/>
        </w:rPr>
      </w:pPr>
      <w:r w:rsidRPr="00407C08">
        <w:rPr>
          <w:rFonts w:ascii="Gill Sans MT" w:hAnsi="Gill Sans MT"/>
          <w:sz w:val="22"/>
          <w:szCs w:val="22"/>
        </w:rPr>
        <w:t xml:space="preserve">is independently developed by the </w:t>
      </w:r>
      <w:r w:rsidR="00407C08" w:rsidRPr="00407C08">
        <w:rPr>
          <w:rFonts w:ascii="Gill Sans MT" w:hAnsi="Gill Sans MT"/>
          <w:sz w:val="22"/>
          <w:szCs w:val="22"/>
        </w:rPr>
        <w:t>Company</w:t>
      </w:r>
      <w:r w:rsidRPr="00407C08">
        <w:rPr>
          <w:rFonts w:ascii="Gill Sans MT" w:hAnsi="Gill Sans MT"/>
          <w:sz w:val="22"/>
          <w:szCs w:val="22"/>
        </w:rPr>
        <w:t>; or</w:t>
      </w:r>
    </w:p>
    <w:p w14:paraId="448E232F" w14:textId="45CEFC03" w:rsidR="00DF7438" w:rsidRPr="00E24754" w:rsidRDefault="00DF7438" w:rsidP="00581B5A">
      <w:pPr>
        <w:pStyle w:val="ListParagraph"/>
        <w:numPr>
          <w:ilvl w:val="0"/>
          <w:numId w:val="14"/>
        </w:numPr>
        <w:spacing w:after="160" w:line="300" w:lineRule="exact"/>
        <w:jc w:val="both"/>
        <w:rPr>
          <w:rFonts w:ascii="Gill Sans MT" w:hAnsi="Gill Sans MT"/>
          <w:sz w:val="22"/>
          <w:szCs w:val="22"/>
        </w:rPr>
      </w:pPr>
      <w:r w:rsidRPr="00407C08">
        <w:rPr>
          <w:rFonts w:ascii="Gill Sans MT" w:hAnsi="Gill Sans MT"/>
          <w:sz w:val="22"/>
          <w:szCs w:val="22"/>
        </w:rPr>
        <w:t xml:space="preserve">is required to be disclosed by the </w:t>
      </w:r>
      <w:r w:rsidR="00407C08" w:rsidRPr="00407C08">
        <w:rPr>
          <w:rFonts w:ascii="Gill Sans MT" w:hAnsi="Gill Sans MT"/>
          <w:sz w:val="22"/>
          <w:szCs w:val="22"/>
        </w:rPr>
        <w:t xml:space="preserve">Company </w:t>
      </w:r>
      <w:r w:rsidRPr="00407C08">
        <w:rPr>
          <w:rFonts w:ascii="Gill Sans MT" w:hAnsi="Gill Sans MT"/>
          <w:sz w:val="22"/>
          <w:szCs w:val="22"/>
        </w:rPr>
        <w:t xml:space="preserve">pursuant to any order or requirement of a court, administrative agency, or any other governmental agency, provided that the </w:t>
      </w:r>
      <w:r w:rsidR="00407C08" w:rsidRPr="00407C08">
        <w:rPr>
          <w:rFonts w:ascii="Gill Sans MT" w:hAnsi="Gill Sans MT"/>
          <w:sz w:val="22"/>
          <w:szCs w:val="22"/>
        </w:rPr>
        <w:t xml:space="preserve">Company </w:t>
      </w:r>
      <w:r w:rsidRPr="00407C08">
        <w:rPr>
          <w:rFonts w:ascii="Gill Sans MT" w:hAnsi="Gill Sans MT"/>
          <w:sz w:val="22"/>
          <w:szCs w:val="22"/>
        </w:rPr>
        <w:t xml:space="preserve">shall give the disclosing </w:t>
      </w:r>
      <w:r w:rsidR="00407C08" w:rsidRPr="00407C08">
        <w:rPr>
          <w:rFonts w:ascii="Gill Sans MT" w:hAnsi="Gill Sans MT"/>
          <w:sz w:val="22"/>
          <w:szCs w:val="22"/>
        </w:rPr>
        <w:t>p</w:t>
      </w:r>
      <w:r w:rsidRPr="00407C08">
        <w:rPr>
          <w:rFonts w:ascii="Gill Sans MT" w:hAnsi="Gill Sans MT"/>
          <w:sz w:val="22"/>
          <w:szCs w:val="22"/>
        </w:rPr>
        <w:t>arty prompt written notice of such order or requirement and in</w:t>
      </w:r>
      <w:r w:rsidR="00407C08" w:rsidRPr="00407C08">
        <w:rPr>
          <w:rFonts w:ascii="Gill Sans MT" w:hAnsi="Gill Sans MT"/>
          <w:sz w:val="22"/>
          <w:szCs w:val="22"/>
        </w:rPr>
        <w:t xml:space="preserve"> order to allow the disclosing p</w:t>
      </w:r>
      <w:r w:rsidRPr="00407C08">
        <w:rPr>
          <w:rFonts w:ascii="Gill Sans MT" w:hAnsi="Gill Sans MT"/>
          <w:sz w:val="22"/>
          <w:szCs w:val="22"/>
        </w:rPr>
        <w:t xml:space="preserve">arty to contest or seek an appropriate </w:t>
      </w:r>
      <w:r w:rsidRPr="00E24754">
        <w:rPr>
          <w:rFonts w:ascii="Gill Sans MT" w:hAnsi="Gill Sans MT"/>
          <w:sz w:val="22"/>
          <w:szCs w:val="22"/>
        </w:rPr>
        <w:t xml:space="preserve">protective order. </w:t>
      </w:r>
    </w:p>
    <w:p w14:paraId="1BE88F67" w14:textId="77777777" w:rsidR="00DF7438" w:rsidRPr="00E24754" w:rsidRDefault="00DF7438" w:rsidP="00581B5A">
      <w:pPr>
        <w:pStyle w:val="ListParagraph"/>
        <w:spacing w:after="160" w:line="300" w:lineRule="exact"/>
        <w:ind w:left="1440"/>
        <w:rPr>
          <w:rFonts w:ascii="Gill Sans MT" w:hAnsi="Gill Sans MT"/>
          <w:sz w:val="22"/>
          <w:szCs w:val="22"/>
        </w:rPr>
      </w:pPr>
    </w:p>
    <w:p w14:paraId="43D22747" w14:textId="63923119" w:rsidR="00DF7438" w:rsidRDefault="00DF7438" w:rsidP="00581B5A">
      <w:pPr>
        <w:pStyle w:val="ListParagraph"/>
        <w:numPr>
          <w:ilvl w:val="0"/>
          <w:numId w:val="12"/>
        </w:numPr>
        <w:tabs>
          <w:tab w:val="left" w:pos="-1440"/>
          <w:tab w:val="left" w:pos="-720"/>
        </w:tabs>
        <w:suppressAutoHyphens/>
        <w:spacing w:line="300" w:lineRule="exact"/>
        <w:ind w:left="567" w:hanging="567"/>
        <w:jc w:val="both"/>
        <w:rPr>
          <w:rFonts w:ascii="Gill Sans MT" w:hAnsi="Gill Sans MT"/>
          <w:sz w:val="22"/>
          <w:szCs w:val="22"/>
        </w:rPr>
      </w:pPr>
      <w:r w:rsidRPr="00E24754">
        <w:rPr>
          <w:rFonts w:ascii="Gill Sans MT" w:hAnsi="Gill Sans MT"/>
          <w:sz w:val="22"/>
          <w:szCs w:val="22"/>
        </w:rPr>
        <w:t>The confidentiality obligation with respect to any Confidential Information shall remain</w:t>
      </w:r>
      <w:r w:rsidR="00E24754" w:rsidRPr="00E24754">
        <w:rPr>
          <w:rFonts w:ascii="Gill Sans MT" w:hAnsi="Gill Sans MT"/>
          <w:sz w:val="22"/>
          <w:szCs w:val="22"/>
        </w:rPr>
        <w:t xml:space="preserve"> in effect for the duration of the Agreement and following termination or expiry under the Agreement for whatever reason. </w:t>
      </w:r>
    </w:p>
    <w:p w14:paraId="4B1B2BFD" w14:textId="77777777" w:rsidR="00EC71B8" w:rsidRPr="00E24754" w:rsidRDefault="00EC71B8" w:rsidP="00EC71B8">
      <w:pPr>
        <w:pStyle w:val="ListParagraph"/>
        <w:tabs>
          <w:tab w:val="left" w:pos="-1440"/>
          <w:tab w:val="left" w:pos="-720"/>
        </w:tabs>
        <w:suppressAutoHyphens/>
        <w:spacing w:line="300" w:lineRule="exact"/>
        <w:ind w:left="567"/>
        <w:jc w:val="both"/>
        <w:rPr>
          <w:rFonts w:ascii="Gill Sans MT" w:hAnsi="Gill Sans MT"/>
          <w:sz w:val="22"/>
          <w:szCs w:val="22"/>
        </w:rPr>
      </w:pPr>
    </w:p>
    <w:p w14:paraId="480A9A95" w14:textId="1EA2EB19" w:rsidR="00E24754" w:rsidRPr="00E24754" w:rsidRDefault="00EC71B8" w:rsidP="00581B5A">
      <w:pPr>
        <w:pStyle w:val="ListParagraph"/>
        <w:numPr>
          <w:ilvl w:val="0"/>
          <w:numId w:val="12"/>
        </w:numPr>
        <w:tabs>
          <w:tab w:val="left" w:pos="-1440"/>
          <w:tab w:val="left" w:pos="-720"/>
        </w:tabs>
        <w:suppressAutoHyphens/>
        <w:spacing w:line="300" w:lineRule="exact"/>
        <w:ind w:left="567" w:hanging="567"/>
        <w:jc w:val="both"/>
        <w:rPr>
          <w:rFonts w:ascii="Gill Sans MT" w:hAnsi="Gill Sans MT"/>
          <w:sz w:val="22"/>
          <w:szCs w:val="22"/>
        </w:rPr>
      </w:pPr>
      <w:r>
        <w:rPr>
          <w:rFonts w:ascii="Gill Sans MT" w:hAnsi="Gill Sans MT"/>
          <w:sz w:val="22"/>
          <w:szCs w:val="22"/>
        </w:rPr>
        <w:t>For reasons of clarity</w:t>
      </w:r>
      <w:r w:rsidR="00DF7438" w:rsidRPr="00E24754">
        <w:rPr>
          <w:rFonts w:ascii="Gill Sans MT" w:hAnsi="Gill Sans MT"/>
          <w:sz w:val="22"/>
          <w:szCs w:val="22"/>
        </w:rPr>
        <w:t>, the Company shall treat any and all information</w:t>
      </w:r>
      <w:r w:rsidR="00E24754" w:rsidRPr="00E24754">
        <w:rPr>
          <w:rFonts w:ascii="Gill Sans MT" w:hAnsi="Gill Sans MT"/>
          <w:sz w:val="22"/>
          <w:szCs w:val="22"/>
        </w:rPr>
        <w:t xml:space="preserve"> it</w:t>
      </w:r>
      <w:r w:rsidR="00DF7438" w:rsidRPr="00E24754">
        <w:rPr>
          <w:rFonts w:ascii="Gill Sans MT" w:hAnsi="Gill Sans MT"/>
          <w:sz w:val="22"/>
          <w:szCs w:val="22"/>
        </w:rPr>
        <w:t xml:space="preserve"> receive</w:t>
      </w:r>
      <w:r w:rsidR="00E24754" w:rsidRPr="00E24754">
        <w:rPr>
          <w:rFonts w:ascii="Gill Sans MT" w:hAnsi="Gill Sans MT"/>
          <w:sz w:val="22"/>
          <w:szCs w:val="22"/>
        </w:rPr>
        <w:t>s</w:t>
      </w:r>
      <w:r w:rsidR="00DF7438" w:rsidRPr="00E24754">
        <w:rPr>
          <w:rFonts w:ascii="Gill Sans MT" w:hAnsi="Gill Sans MT"/>
          <w:sz w:val="22"/>
          <w:szCs w:val="22"/>
        </w:rPr>
        <w:t xml:space="preserve"> or ha</w:t>
      </w:r>
      <w:r w:rsidR="00E24754" w:rsidRPr="00E24754">
        <w:rPr>
          <w:rFonts w:ascii="Gill Sans MT" w:hAnsi="Gill Sans MT"/>
          <w:sz w:val="22"/>
          <w:szCs w:val="22"/>
        </w:rPr>
        <w:t>s</w:t>
      </w:r>
      <w:r w:rsidR="00DF7438" w:rsidRPr="00E24754">
        <w:rPr>
          <w:rFonts w:ascii="Gill Sans MT" w:hAnsi="Gill Sans MT"/>
          <w:sz w:val="22"/>
          <w:szCs w:val="22"/>
        </w:rPr>
        <w:t xml:space="preserve"> incidental access to during </w:t>
      </w:r>
      <w:r w:rsidR="00E24754" w:rsidRPr="00E24754">
        <w:rPr>
          <w:rFonts w:ascii="Gill Sans MT" w:hAnsi="Gill Sans MT"/>
          <w:sz w:val="22"/>
          <w:szCs w:val="22"/>
        </w:rPr>
        <w:t xml:space="preserve">its use of the Workspace under </w:t>
      </w:r>
      <w:r w:rsidR="00DF7438" w:rsidRPr="00E24754">
        <w:rPr>
          <w:rFonts w:ascii="Gill Sans MT" w:hAnsi="Gill Sans MT"/>
          <w:sz w:val="22"/>
          <w:szCs w:val="22"/>
        </w:rPr>
        <w:t>this Agreemen</w:t>
      </w:r>
      <w:r w:rsidR="00E24754" w:rsidRPr="00E24754">
        <w:rPr>
          <w:rFonts w:ascii="Gill Sans MT" w:hAnsi="Gill Sans MT"/>
          <w:sz w:val="22"/>
          <w:szCs w:val="22"/>
        </w:rPr>
        <w:t>t as Confidential Information to which the provisions of this article 4 shall apply, whether or not such information is labeled ‘Confidential’, ‘Proprietary’ or otherwise.</w:t>
      </w:r>
    </w:p>
    <w:p w14:paraId="7AA093C5" w14:textId="77777777" w:rsidR="00E24754" w:rsidRPr="00E24754" w:rsidRDefault="00E24754" w:rsidP="00581B5A">
      <w:pPr>
        <w:pStyle w:val="ListParagraph"/>
        <w:spacing w:line="300" w:lineRule="exact"/>
        <w:rPr>
          <w:rFonts w:ascii="Gill Sans MT" w:hAnsi="Gill Sans MT"/>
          <w:sz w:val="22"/>
          <w:szCs w:val="22"/>
        </w:rPr>
      </w:pPr>
    </w:p>
    <w:p w14:paraId="187E531B" w14:textId="34509936" w:rsidR="0046221F" w:rsidRPr="004764FB" w:rsidRDefault="004764FB" w:rsidP="00581B5A">
      <w:pPr>
        <w:pStyle w:val="WW-BlockText"/>
        <w:numPr>
          <w:ilvl w:val="0"/>
          <w:numId w:val="3"/>
        </w:numPr>
        <w:spacing w:line="300" w:lineRule="exact"/>
        <w:ind w:left="567" w:hanging="567"/>
        <w:jc w:val="both"/>
        <w:rPr>
          <w:rFonts w:ascii="Gill Sans MT" w:hAnsi="Gill Sans MT" w:cs="Arial"/>
          <w:b/>
          <w:sz w:val="22"/>
          <w:szCs w:val="22"/>
        </w:rPr>
      </w:pPr>
      <w:r w:rsidRPr="004764FB">
        <w:rPr>
          <w:rFonts w:ascii="Gill Sans MT" w:hAnsi="Gill Sans MT" w:cs="Arial"/>
          <w:b/>
          <w:sz w:val="22"/>
          <w:szCs w:val="22"/>
        </w:rPr>
        <w:t>Liability</w:t>
      </w:r>
    </w:p>
    <w:p w14:paraId="0D55EC22" w14:textId="77777777" w:rsidR="004764FB" w:rsidRDefault="004764FB" w:rsidP="004764FB">
      <w:pPr>
        <w:pStyle w:val="WW-BlockText"/>
        <w:spacing w:line="300" w:lineRule="exact"/>
        <w:ind w:left="567" w:firstLine="0"/>
        <w:jc w:val="both"/>
        <w:rPr>
          <w:rFonts w:ascii="Gill Sans MT" w:hAnsi="Gill Sans MT" w:cs="Arial"/>
          <w:sz w:val="22"/>
          <w:szCs w:val="22"/>
        </w:rPr>
      </w:pPr>
    </w:p>
    <w:p w14:paraId="552030C9" w14:textId="2A544DD6" w:rsidR="00A93936" w:rsidRDefault="00A93936" w:rsidP="00C102FC">
      <w:pPr>
        <w:pStyle w:val="WW-BlockText"/>
        <w:numPr>
          <w:ilvl w:val="0"/>
          <w:numId w:val="17"/>
        </w:numPr>
        <w:spacing w:line="300" w:lineRule="exact"/>
        <w:ind w:left="567" w:hanging="567"/>
        <w:jc w:val="both"/>
        <w:rPr>
          <w:rFonts w:ascii="Gill Sans MT" w:hAnsi="Gill Sans MT" w:cs="Arial"/>
          <w:sz w:val="22"/>
          <w:szCs w:val="22"/>
        </w:rPr>
      </w:pPr>
      <w:r>
        <w:rPr>
          <w:rFonts w:ascii="Gill Sans MT" w:hAnsi="Gill Sans MT" w:cs="Arial"/>
          <w:sz w:val="22"/>
          <w:szCs w:val="22"/>
        </w:rPr>
        <w:t>The Company shall be responsible, at all times, for any damage or loss to the Workspace or to any property owned by BelCham, caused by the Company, its officers, directors, employees, agents, contractors or visitors</w:t>
      </w:r>
      <w:r w:rsidRPr="00B20DBA">
        <w:rPr>
          <w:rFonts w:ascii="Gill Sans MT" w:hAnsi="Gill Sans MT" w:cs="Arial"/>
          <w:sz w:val="22"/>
          <w:szCs w:val="22"/>
        </w:rPr>
        <w:t xml:space="preserve">. </w:t>
      </w:r>
      <w:r w:rsidR="00B20DBA" w:rsidRPr="00B20DBA">
        <w:rPr>
          <w:rFonts w:ascii="Gill Sans MT" w:hAnsi="Gill Sans MT" w:cs="Arial"/>
          <w:sz w:val="22"/>
          <w:szCs w:val="22"/>
        </w:rPr>
        <w:t>The Company shall pay all reasonable costs of repair or replacement.</w:t>
      </w:r>
      <w:r w:rsidR="00B20DBA">
        <w:rPr>
          <w:rFonts w:ascii="Gill Sans MT" w:hAnsi="Gill Sans MT" w:cs="Arial"/>
          <w:sz w:val="22"/>
          <w:szCs w:val="22"/>
        </w:rPr>
        <w:t xml:space="preserve"> </w:t>
      </w:r>
    </w:p>
    <w:p w14:paraId="4EFC7F30" w14:textId="77777777" w:rsidR="00A93936" w:rsidRDefault="00A93936" w:rsidP="00A93936">
      <w:pPr>
        <w:pStyle w:val="WW-BlockText"/>
        <w:spacing w:line="300" w:lineRule="exact"/>
        <w:jc w:val="both"/>
        <w:rPr>
          <w:rFonts w:ascii="Gill Sans MT" w:hAnsi="Gill Sans MT" w:cs="Arial"/>
          <w:sz w:val="22"/>
          <w:szCs w:val="22"/>
        </w:rPr>
      </w:pPr>
    </w:p>
    <w:p w14:paraId="4146E29D" w14:textId="3EAA19A3" w:rsidR="0021294E" w:rsidRDefault="00C102FC" w:rsidP="00C102FC">
      <w:pPr>
        <w:pStyle w:val="WW-BlockText"/>
        <w:numPr>
          <w:ilvl w:val="0"/>
          <w:numId w:val="17"/>
        </w:numPr>
        <w:spacing w:line="300" w:lineRule="exact"/>
        <w:ind w:left="567" w:hanging="567"/>
        <w:jc w:val="both"/>
        <w:rPr>
          <w:rFonts w:ascii="Gill Sans MT" w:hAnsi="Gill Sans MT" w:cs="Arial"/>
          <w:sz w:val="22"/>
          <w:szCs w:val="22"/>
        </w:rPr>
      </w:pPr>
      <w:r>
        <w:rPr>
          <w:rFonts w:ascii="Gill Sans MT" w:hAnsi="Gill Sans MT" w:cs="Arial"/>
          <w:sz w:val="22"/>
          <w:szCs w:val="22"/>
        </w:rPr>
        <w:t xml:space="preserve">IMEC shall be responsible only for performing the obligations specifically set forth in the Agreement. Except for those obligations, IMEC shall have no liability to the Company, any officer, director, </w:t>
      </w:r>
      <w:r w:rsidR="00A93936">
        <w:rPr>
          <w:rFonts w:ascii="Gill Sans MT" w:hAnsi="Gill Sans MT" w:cs="Arial"/>
          <w:sz w:val="22"/>
          <w:szCs w:val="22"/>
        </w:rPr>
        <w:t>employee, agent</w:t>
      </w:r>
      <w:r w:rsidR="00A57AE1">
        <w:rPr>
          <w:rFonts w:ascii="Gill Sans MT" w:hAnsi="Gill Sans MT" w:cs="Arial"/>
          <w:sz w:val="22"/>
          <w:szCs w:val="22"/>
        </w:rPr>
        <w:t>,</w:t>
      </w:r>
      <w:r>
        <w:rPr>
          <w:rFonts w:ascii="Gill Sans MT" w:hAnsi="Gill Sans MT" w:cs="Arial"/>
          <w:sz w:val="22"/>
          <w:szCs w:val="22"/>
        </w:rPr>
        <w:t xml:space="preserve"> contractor</w:t>
      </w:r>
      <w:r w:rsidR="00A57AE1">
        <w:rPr>
          <w:rFonts w:ascii="Gill Sans MT" w:hAnsi="Gill Sans MT" w:cs="Arial"/>
          <w:sz w:val="22"/>
          <w:szCs w:val="22"/>
        </w:rPr>
        <w:t xml:space="preserve"> or visitor</w:t>
      </w:r>
      <w:r>
        <w:rPr>
          <w:rFonts w:ascii="Gill Sans MT" w:hAnsi="Gill Sans MT" w:cs="Arial"/>
          <w:sz w:val="22"/>
          <w:szCs w:val="22"/>
        </w:rPr>
        <w:t xml:space="preserve"> thereof as a result of the Agreement. </w:t>
      </w:r>
      <w:r w:rsidR="00A93936">
        <w:rPr>
          <w:rFonts w:ascii="Gill Sans MT" w:hAnsi="Gill Sans MT" w:cs="Arial"/>
          <w:sz w:val="22"/>
          <w:szCs w:val="22"/>
        </w:rPr>
        <w:t xml:space="preserve">IMEC shall furthermore not be responsible for any loss, theft or damage to any personal property owned by the Company, its officers, directors, employees, agents, contractors or visitors. </w:t>
      </w:r>
    </w:p>
    <w:p w14:paraId="64F5553A" w14:textId="77777777" w:rsidR="00F36096" w:rsidRDefault="00F36096" w:rsidP="00F36096">
      <w:pPr>
        <w:pStyle w:val="ListParagraph"/>
        <w:rPr>
          <w:rFonts w:ascii="Gill Sans MT" w:hAnsi="Gill Sans MT" w:cs="Arial"/>
          <w:sz w:val="22"/>
          <w:szCs w:val="22"/>
        </w:rPr>
      </w:pPr>
    </w:p>
    <w:p w14:paraId="74C2B119" w14:textId="1EA6455A" w:rsidR="00F36096" w:rsidRDefault="00F36096" w:rsidP="00F36096">
      <w:pPr>
        <w:pStyle w:val="ListParagraph"/>
        <w:numPr>
          <w:ilvl w:val="0"/>
          <w:numId w:val="17"/>
        </w:numPr>
        <w:tabs>
          <w:tab w:val="left" w:pos="-1440"/>
          <w:tab w:val="left" w:pos="-720"/>
        </w:tabs>
        <w:suppressAutoHyphens/>
        <w:spacing w:line="300" w:lineRule="exact"/>
        <w:ind w:left="567" w:hanging="567"/>
        <w:jc w:val="both"/>
        <w:rPr>
          <w:rFonts w:ascii="Gill Sans MT" w:hAnsi="Gill Sans MT"/>
          <w:sz w:val="22"/>
          <w:szCs w:val="22"/>
        </w:rPr>
      </w:pPr>
      <w:r w:rsidRPr="0063432D">
        <w:rPr>
          <w:rFonts w:ascii="Gill Sans MT" w:hAnsi="Gill Sans MT"/>
          <w:sz w:val="22"/>
          <w:szCs w:val="22"/>
        </w:rPr>
        <w:lastRenderedPageBreak/>
        <w:t xml:space="preserve">The Company </w:t>
      </w:r>
      <w:r w:rsidRPr="00B20DBA">
        <w:rPr>
          <w:rFonts w:ascii="Gill Sans MT" w:hAnsi="Gill Sans MT"/>
          <w:sz w:val="22"/>
          <w:szCs w:val="22"/>
        </w:rPr>
        <w:t>shall hold IMEC harmless</w:t>
      </w:r>
      <w:r w:rsidRPr="0063432D">
        <w:rPr>
          <w:rFonts w:ascii="Gill Sans MT" w:hAnsi="Gill Sans MT"/>
          <w:sz w:val="22"/>
          <w:szCs w:val="22"/>
        </w:rPr>
        <w:t xml:space="preserve"> for any damage or liabilit</w:t>
      </w:r>
      <w:r>
        <w:rPr>
          <w:rFonts w:ascii="Gill Sans MT" w:hAnsi="Gill Sans MT"/>
          <w:sz w:val="22"/>
          <w:szCs w:val="22"/>
        </w:rPr>
        <w:t xml:space="preserve">y that could be incurred by IMEC </w:t>
      </w:r>
      <w:r w:rsidRPr="0063432D">
        <w:rPr>
          <w:rFonts w:ascii="Gill Sans MT" w:hAnsi="Gill Sans MT"/>
          <w:sz w:val="22"/>
          <w:szCs w:val="22"/>
        </w:rPr>
        <w:t xml:space="preserve">due to the Company’s </w:t>
      </w:r>
      <w:r w:rsidR="00EC71B8">
        <w:rPr>
          <w:rFonts w:ascii="Gill Sans MT" w:hAnsi="Gill Sans MT"/>
          <w:sz w:val="22"/>
          <w:szCs w:val="22"/>
        </w:rPr>
        <w:t>officers</w:t>
      </w:r>
      <w:r w:rsidR="00B20DBA">
        <w:rPr>
          <w:rFonts w:ascii="Gill Sans MT" w:hAnsi="Gill Sans MT"/>
          <w:sz w:val="22"/>
          <w:szCs w:val="22"/>
        </w:rPr>
        <w:t>, directors, employees</w:t>
      </w:r>
      <w:r w:rsidR="00A57AE1">
        <w:rPr>
          <w:rFonts w:ascii="Gill Sans MT" w:hAnsi="Gill Sans MT"/>
          <w:sz w:val="22"/>
          <w:szCs w:val="22"/>
        </w:rPr>
        <w:t>,</w:t>
      </w:r>
      <w:r w:rsidR="00B20DBA">
        <w:rPr>
          <w:rFonts w:ascii="Gill Sans MT" w:hAnsi="Gill Sans MT"/>
          <w:sz w:val="22"/>
          <w:szCs w:val="22"/>
        </w:rPr>
        <w:t xml:space="preserve"> </w:t>
      </w:r>
      <w:r w:rsidR="00B20DBA">
        <w:rPr>
          <w:rFonts w:ascii="Gill Sans MT" w:hAnsi="Gill Sans MT" w:cs="Arial"/>
          <w:sz w:val="22"/>
          <w:szCs w:val="22"/>
        </w:rPr>
        <w:t>agents, contractors or visitors</w:t>
      </w:r>
      <w:r>
        <w:rPr>
          <w:rFonts w:ascii="Gill Sans MT" w:hAnsi="Gill Sans MT"/>
          <w:sz w:val="22"/>
          <w:szCs w:val="22"/>
        </w:rPr>
        <w:t xml:space="preserve"> using the Workspace</w:t>
      </w:r>
      <w:r w:rsidRPr="0063432D">
        <w:rPr>
          <w:rFonts w:ascii="Gill Sans MT" w:hAnsi="Gill Sans MT"/>
          <w:sz w:val="22"/>
          <w:szCs w:val="22"/>
        </w:rPr>
        <w:t xml:space="preserve">. </w:t>
      </w:r>
    </w:p>
    <w:p w14:paraId="6F015D55" w14:textId="77777777" w:rsidR="00F36096" w:rsidRPr="00F36096" w:rsidRDefault="00F36096" w:rsidP="00F36096">
      <w:pPr>
        <w:pStyle w:val="ListParagraph"/>
        <w:rPr>
          <w:rFonts w:ascii="Gill Sans MT" w:hAnsi="Gill Sans MT"/>
          <w:sz w:val="22"/>
          <w:szCs w:val="22"/>
        </w:rPr>
      </w:pPr>
    </w:p>
    <w:p w14:paraId="5846D180" w14:textId="44EB5C75" w:rsidR="00F36096" w:rsidRDefault="00F36096" w:rsidP="00A03602">
      <w:pPr>
        <w:pStyle w:val="ListParagraph"/>
        <w:numPr>
          <w:ilvl w:val="0"/>
          <w:numId w:val="17"/>
        </w:numPr>
        <w:tabs>
          <w:tab w:val="left" w:pos="-1440"/>
          <w:tab w:val="left" w:pos="-720"/>
        </w:tabs>
        <w:suppressAutoHyphens/>
        <w:spacing w:line="300" w:lineRule="exact"/>
        <w:ind w:left="567" w:hanging="567"/>
        <w:jc w:val="both"/>
        <w:rPr>
          <w:rFonts w:ascii="Gill Sans MT" w:hAnsi="Gill Sans MT"/>
          <w:sz w:val="22"/>
          <w:szCs w:val="22"/>
        </w:rPr>
      </w:pPr>
      <w:r w:rsidRPr="00551B3D">
        <w:rPr>
          <w:rFonts w:ascii="Gill Sans MT" w:hAnsi="Gill Sans MT"/>
          <w:sz w:val="22"/>
          <w:szCs w:val="22"/>
        </w:rPr>
        <w:t xml:space="preserve">The Company shall be responsible for the </w:t>
      </w:r>
      <w:r w:rsidRPr="00B20DBA">
        <w:rPr>
          <w:rFonts w:ascii="Gill Sans MT" w:hAnsi="Gill Sans MT"/>
          <w:sz w:val="22"/>
          <w:szCs w:val="22"/>
        </w:rPr>
        <w:t>insurance of</w:t>
      </w:r>
      <w:r w:rsidRPr="00551B3D">
        <w:rPr>
          <w:rFonts w:ascii="Gill Sans MT" w:hAnsi="Gill Sans MT"/>
          <w:sz w:val="22"/>
          <w:szCs w:val="22"/>
        </w:rPr>
        <w:t xml:space="preserve"> its property located at the </w:t>
      </w:r>
      <w:r>
        <w:rPr>
          <w:rFonts w:ascii="Gill Sans MT" w:hAnsi="Gill Sans MT"/>
          <w:sz w:val="22"/>
          <w:szCs w:val="22"/>
        </w:rPr>
        <w:t>Workspace</w:t>
      </w:r>
      <w:r w:rsidRPr="00551B3D">
        <w:rPr>
          <w:rFonts w:ascii="Gill Sans MT" w:hAnsi="Gill Sans MT"/>
          <w:sz w:val="22"/>
          <w:szCs w:val="22"/>
        </w:rPr>
        <w:t xml:space="preserve">. </w:t>
      </w:r>
      <w:r>
        <w:rPr>
          <w:rFonts w:ascii="Gill Sans MT" w:hAnsi="Gill Sans MT"/>
          <w:sz w:val="22"/>
          <w:szCs w:val="22"/>
        </w:rPr>
        <w:t xml:space="preserve">In addition, the Company shall be responsible to provide its employees all of those types of insurance coverage normally provided. In this respect, the Company shall remain solely responsible for the compliance with existing social security laws and regulations, including the regulations relating to industrial accidents and concerning civil liability. </w:t>
      </w:r>
      <w:r w:rsidR="00F42635">
        <w:rPr>
          <w:rFonts w:ascii="Gill Sans MT" w:hAnsi="Gill Sans MT"/>
          <w:sz w:val="22"/>
          <w:szCs w:val="22"/>
        </w:rPr>
        <w:t xml:space="preserve">Failure on the part of the Company to secure appropriate insurance coverage is done at the Company’s sole risk. </w:t>
      </w:r>
    </w:p>
    <w:p w14:paraId="0D545F09" w14:textId="77777777" w:rsidR="005E6BFD" w:rsidRPr="002C0EF9" w:rsidRDefault="005E6BFD" w:rsidP="00581B5A">
      <w:pPr>
        <w:pStyle w:val="WW-BlockText"/>
        <w:spacing w:line="300" w:lineRule="exact"/>
        <w:ind w:left="0" w:firstLine="0"/>
        <w:jc w:val="both"/>
        <w:rPr>
          <w:rFonts w:ascii="Gill Sans MT" w:hAnsi="Gill Sans MT" w:cs="Arial"/>
          <w:sz w:val="22"/>
          <w:szCs w:val="22"/>
        </w:rPr>
      </w:pPr>
    </w:p>
    <w:p w14:paraId="5F73D7FF" w14:textId="77777777" w:rsidR="0046221F" w:rsidRPr="00FE10C3" w:rsidRDefault="0046221F" w:rsidP="00581B5A">
      <w:pPr>
        <w:pStyle w:val="WW-BlockText"/>
        <w:numPr>
          <w:ilvl w:val="0"/>
          <w:numId w:val="3"/>
        </w:numPr>
        <w:spacing w:line="300" w:lineRule="exact"/>
        <w:ind w:left="567" w:hanging="567"/>
        <w:jc w:val="both"/>
        <w:rPr>
          <w:rFonts w:ascii="Gill Sans MT" w:hAnsi="Gill Sans MT" w:cs="Arial"/>
          <w:b/>
          <w:sz w:val="22"/>
          <w:szCs w:val="22"/>
        </w:rPr>
      </w:pPr>
      <w:r w:rsidRPr="00FE10C3">
        <w:rPr>
          <w:rFonts w:ascii="Gill Sans MT" w:hAnsi="Gill Sans MT" w:cs="Arial"/>
          <w:b/>
          <w:sz w:val="22"/>
          <w:szCs w:val="22"/>
        </w:rPr>
        <w:t xml:space="preserve">Governing law and </w:t>
      </w:r>
      <w:r w:rsidR="00FE10C3" w:rsidRPr="00FE10C3">
        <w:rPr>
          <w:rFonts w:ascii="Gill Sans MT" w:hAnsi="Gill Sans MT" w:cs="Arial"/>
          <w:b/>
          <w:sz w:val="22"/>
          <w:szCs w:val="22"/>
        </w:rPr>
        <w:t>jurisdiction</w:t>
      </w:r>
    </w:p>
    <w:p w14:paraId="7A322900" w14:textId="77777777" w:rsidR="00FE10C3" w:rsidRDefault="00FE10C3" w:rsidP="00581B5A">
      <w:pPr>
        <w:pStyle w:val="WW-BlockText"/>
        <w:spacing w:line="300" w:lineRule="exact"/>
        <w:jc w:val="both"/>
        <w:rPr>
          <w:rFonts w:ascii="Gill Sans MT" w:hAnsi="Gill Sans MT" w:cs="Arial"/>
          <w:sz w:val="22"/>
          <w:szCs w:val="22"/>
        </w:rPr>
      </w:pPr>
    </w:p>
    <w:p w14:paraId="715BDD42" w14:textId="77777777" w:rsidR="00FE10C3" w:rsidRDefault="00FE10C3" w:rsidP="00581B5A">
      <w:pPr>
        <w:pStyle w:val="ListParagraph"/>
        <w:numPr>
          <w:ilvl w:val="0"/>
          <w:numId w:val="8"/>
        </w:numPr>
        <w:tabs>
          <w:tab w:val="left" w:pos="-1440"/>
          <w:tab w:val="left" w:pos="-720"/>
        </w:tabs>
        <w:suppressAutoHyphens/>
        <w:spacing w:line="300" w:lineRule="exact"/>
        <w:ind w:left="567" w:hanging="567"/>
        <w:jc w:val="both"/>
        <w:rPr>
          <w:rFonts w:ascii="Gill Sans MT" w:hAnsi="Gill Sans MT"/>
          <w:sz w:val="22"/>
          <w:szCs w:val="22"/>
        </w:rPr>
      </w:pPr>
      <w:r w:rsidRPr="0063432D">
        <w:rPr>
          <w:rFonts w:ascii="Gill Sans MT" w:hAnsi="Gill Sans MT"/>
          <w:sz w:val="22"/>
          <w:szCs w:val="22"/>
        </w:rPr>
        <w:t xml:space="preserve">This Agreement shall be construed and interpreted in accordance with the laws of Belgium. No effect shall be given to any conflict-of-law provisions. </w:t>
      </w:r>
    </w:p>
    <w:p w14:paraId="5DC1897D" w14:textId="77777777" w:rsidR="0089511A" w:rsidRPr="0063432D" w:rsidRDefault="0089511A" w:rsidP="0089511A">
      <w:pPr>
        <w:pStyle w:val="ListParagraph"/>
        <w:tabs>
          <w:tab w:val="left" w:pos="-1440"/>
          <w:tab w:val="left" w:pos="-720"/>
        </w:tabs>
        <w:suppressAutoHyphens/>
        <w:spacing w:line="300" w:lineRule="exact"/>
        <w:ind w:left="567"/>
        <w:jc w:val="both"/>
        <w:rPr>
          <w:rFonts w:ascii="Gill Sans MT" w:hAnsi="Gill Sans MT"/>
          <w:sz w:val="22"/>
          <w:szCs w:val="22"/>
        </w:rPr>
      </w:pPr>
    </w:p>
    <w:p w14:paraId="0BD9EE3E" w14:textId="4F575ECA" w:rsidR="00FE10C3" w:rsidRPr="0063432D" w:rsidRDefault="00FE10C3" w:rsidP="00581B5A">
      <w:pPr>
        <w:pStyle w:val="ListParagraph"/>
        <w:numPr>
          <w:ilvl w:val="0"/>
          <w:numId w:val="8"/>
        </w:numPr>
        <w:tabs>
          <w:tab w:val="left" w:pos="-1440"/>
          <w:tab w:val="left" w:pos="-720"/>
        </w:tabs>
        <w:suppressAutoHyphens/>
        <w:spacing w:line="300" w:lineRule="exact"/>
        <w:ind w:left="567" w:hanging="567"/>
        <w:jc w:val="both"/>
        <w:rPr>
          <w:rFonts w:ascii="Gill Sans MT" w:hAnsi="Gill Sans MT"/>
          <w:sz w:val="22"/>
          <w:szCs w:val="22"/>
        </w:rPr>
      </w:pPr>
      <w:r w:rsidRPr="0063432D">
        <w:rPr>
          <w:rFonts w:ascii="Gill Sans MT" w:hAnsi="Gill Sans MT"/>
          <w:sz w:val="22"/>
          <w:szCs w:val="22"/>
        </w:rPr>
        <w:t xml:space="preserve">All disputes between the Parties in connection to this Agreement shall first be discussed in good faith between the Parties in order to try to find an amicable solution. If no solution can be found to settle the dispute within forty-five calendar days after giving notice to the defaulting Party, then the dispute will be submitted to the competent courts of Leuven, Belgium. </w:t>
      </w:r>
    </w:p>
    <w:p w14:paraId="429569F5" w14:textId="77777777" w:rsidR="00FE10C3" w:rsidRDefault="00FE10C3" w:rsidP="00581B5A">
      <w:pPr>
        <w:pStyle w:val="WW-BlockText"/>
        <w:spacing w:line="300" w:lineRule="exact"/>
        <w:jc w:val="both"/>
        <w:rPr>
          <w:rFonts w:ascii="Gill Sans MT" w:hAnsi="Gill Sans MT" w:cs="Arial"/>
          <w:sz w:val="22"/>
          <w:szCs w:val="22"/>
        </w:rPr>
      </w:pPr>
    </w:p>
    <w:p w14:paraId="790EC700" w14:textId="77777777" w:rsidR="0046221F" w:rsidRPr="007466FB" w:rsidRDefault="0046221F" w:rsidP="00581B5A">
      <w:pPr>
        <w:pStyle w:val="WW-BlockText"/>
        <w:numPr>
          <w:ilvl w:val="0"/>
          <w:numId w:val="3"/>
        </w:numPr>
        <w:spacing w:line="300" w:lineRule="exact"/>
        <w:ind w:left="567" w:hanging="567"/>
        <w:jc w:val="both"/>
        <w:rPr>
          <w:rFonts w:ascii="Gill Sans MT" w:hAnsi="Gill Sans MT" w:cs="Arial"/>
          <w:b/>
          <w:sz w:val="22"/>
          <w:szCs w:val="22"/>
        </w:rPr>
      </w:pPr>
      <w:r w:rsidRPr="007466FB">
        <w:rPr>
          <w:rFonts w:ascii="Gill Sans MT" w:hAnsi="Gill Sans MT" w:cs="Arial"/>
          <w:b/>
          <w:sz w:val="22"/>
          <w:szCs w:val="22"/>
        </w:rPr>
        <w:t>Miscellaneous</w:t>
      </w:r>
    </w:p>
    <w:p w14:paraId="46F53386" w14:textId="77777777" w:rsidR="00CF1BE1" w:rsidRDefault="00CF1BE1" w:rsidP="00581B5A">
      <w:pPr>
        <w:pStyle w:val="WW-BlockText"/>
        <w:spacing w:line="300" w:lineRule="exact"/>
        <w:jc w:val="both"/>
        <w:rPr>
          <w:rFonts w:ascii="Gill Sans MT" w:hAnsi="Gill Sans MT" w:cs="Arial"/>
          <w:sz w:val="22"/>
          <w:szCs w:val="22"/>
        </w:rPr>
      </w:pPr>
    </w:p>
    <w:p w14:paraId="47C68481" w14:textId="77777777" w:rsidR="00CF1BE1" w:rsidRPr="0063432D" w:rsidRDefault="00CF1BE1" w:rsidP="00581B5A">
      <w:pPr>
        <w:pStyle w:val="ListParagraph"/>
        <w:numPr>
          <w:ilvl w:val="0"/>
          <w:numId w:val="9"/>
        </w:numPr>
        <w:tabs>
          <w:tab w:val="left" w:pos="-1440"/>
          <w:tab w:val="left" w:pos="-720"/>
        </w:tabs>
        <w:suppressAutoHyphens/>
        <w:spacing w:line="300" w:lineRule="exact"/>
        <w:ind w:left="567" w:right="-1" w:hanging="567"/>
        <w:jc w:val="both"/>
        <w:rPr>
          <w:rFonts w:ascii="Gill Sans MT" w:hAnsi="Gill Sans MT"/>
          <w:sz w:val="22"/>
          <w:szCs w:val="22"/>
        </w:rPr>
      </w:pPr>
      <w:r w:rsidRPr="0063432D">
        <w:rPr>
          <w:rFonts w:ascii="Gill Sans MT" w:hAnsi="Gill Sans MT"/>
          <w:sz w:val="22"/>
          <w:szCs w:val="22"/>
        </w:rPr>
        <w:t>In the event that any provision, or part of a</w:t>
      </w:r>
      <w:r>
        <w:rPr>
          <w:rFonts w:ascii="Gill Sans MT" w:hAnsi="Gill Sans MT"/>
          <w:sz w:val="22"/>
          <w:szCs w:val="22"/>
        </w:rPr>
        <w:t xml:space="preserve">ny provision of this Agreement </w:t>
      </w:r>
      <w:r w:rsidRPr="0063432D">
        <w:rPr>
          <w:rFonts w:ascii="Gill Sans MT" w:hAnsi="Gill Sans MT"/>
          <w:sz w:val="22"/>
          <w:szCs w:val="22"/>
        </w:rPr>
        <w:t>is invalidated by operation of law or otherwise, that provision or part will to that extent be deemed omitted and t</w:t>
      </w:r>
      <w:r>
        <w:rPr>
          <w:rFonts w:ascii="Gill Sans MT" w:hAnsi="Gill Sans MT"/>
          <w:sz w:val="22"/>
          <w:szCs w:val="22"/>
        </w:rPr>
        <w:t xml:space="preserve">he remainder of this Agreement </w:t>
      </w:r>
      <w:r w:rsidRPr="0063432D">
        <w:rPr>
          <w:rFonts w:ascii="Gill Sans MT" w:hAnsi="Gill Sans MT"/>
          <w:sz w:val="22"/>
          <w:szCs w:val="22"/>
        </w:rPr>
        <w:t xml:space="preserve">will remain in full force and effect. In place of any such invalid provision or part thereof, the Parties undertake to make a </w:t>
      </w:r>
      <w:r>
        <w:rPr>
          <w:rFonts w:ascii="Gill Sans MT" w:hAnsi="Gill Sans MT"/>
          <w:sz w:val="22"/>
          <w:szCs w:val="22"/>
        </w:rPr>
        <w:t>reasonable</w:t>
      </w:r>
      <w:r w:rsidRPr="0063432D">
        <w:rPr>
          <w:rFonts w:ascii="Gill Sans MT" w:hAnsi="Gill Sans MT"/>
          <w:sz w:val="22"/>
          <w:szCs w:val="22"/>
        </w:rPr>
        <w:t xml:space="preserve"> effort</w:t>
      </w:r>
      <w:r>
        <w:rPr>
          <w:rFonts w:ascii="Gill Sans MT" w:hAnsi="Gill Sans MT"/>
          <w:sz w:val="22"/>
          <w:szCs w:val="22"/>
        </w:rPr>
        <w:t xml:space="preserve"> in good faith</w:t>
      </w:r>
      <w:r w:rsidRPr="0063432D">
        <w:rPr>
          <w:rFonts w:ascii="Gill Sans MT" w:hAnsi="Gill Sans MT"/>
          <w:sz w:val="22"/>
          <w:szCs w:val="22"/>
        </w:rPr>
        <w:t xml:space="preserve"> to agree on a similar but valid provision the effect of which is as close as possible to that of the invalid provision or part thereof.</w:t>
      </w:r>
    </w:p>
    <w:p w14:paraId="25D62720" w14:textId="77777777" w:rsidR="00CF1BE1" w:rsidRDefault="00CF1BE1" w:rsidP="00581B5A">
      <w:pPr>
        <w:pStyle w:val="WW-BlockText"/>
        <w:spacing w:line="300" w:lineRule="exact"/>
        <w:jc w:val="both"/>
        <w:rPr>
          <w:rFonts w:ascii="Gill Sans MT" w:hAnsi="Gill Sans MT" w:cs="Arial"/>
          <w:sz w:val="22"/>
          <w:szCs w:val="22"/>
        </w:rPr>
      </w:pPr>
    </w:p>
    <w:p w14:paraId="23A7BD6F" w14:textId="77777777" w:rsidR="00CF1BE1" w:rsidRDefault="00CF1BE1" w:rsidP="00581B5A">
      <w:pPr>
        <w:pStyle w:val="ListParagraph"/>
        <w:numPr>
          <w:ilvl w:val="0"/>
          <w:numId w:val="9"/>
        </w:numPr>
        <w:tabs>
          <w:tab w:val="left" w:pos="-1440"/>
          <w:tab w:val="left" w:pos="-720"/>
        </w:tabs>
        <w:suppressAutoHyphens/>
        <w:spacing w:line="300" w:lineRule="exact"/>
        <w:ind w:left="567" w:right="-1" w:hanging="567"/>
        <w:jc w:val="both"/>
        <w:rPr>
          <w:rFonts w:ascii="Gill Sans MT" w:hAnsi="Gill Sans MT"/>
          <w:sz w:val="22"/>
          <w:szCs w:val="22"/>
        </w:rPr>
      </w:pPr>
      <w:r w:rsidRPr="0063432D">
        <w:rPr>
          <w:rFonts w:ascii="Gill Sans MT" w:hAnsi="Gill Sans MT"/>
          <w:sz w:val="22"/>
          <w:szCs w:val="22"/>
        </w:rPr>
        <w:t xml:space="preserve">Consent by either Party to, or waiver of, a breach of any </w:t>
      </w:r>
      <w:r>
        <w:rPr>
          <w:rFonts w:ascii="Gill Sans MT" w:hAnsi="Gill Sans MT"/>
          <w:sz w:val="22"/>
          <w:szCs w:val="22"/>
        </w:rPr>
        <w:t>a</w:t>
      </w:r>
      <w:r w:rsidRPr="0063432D">
        <w:rPr>
          <w:rFonts w:ascii="Gill Sans MT" w:hAnsi="Gill Sans MT"/>
          <w:sz w:val="22"/>
          <w:szCs w:val="22"/>
        </w:rPr>
        <w:t>rticle of this Agreement by the other Party, whether express or implied, shall not constitute a consent to, waiver of, or excuse for any other different or subsequent breach.</w:t>
      </w:r>
    </w:p>
    <w:p w14:paraId="751B17C0" w14:textId="77777777" w:rsidR="00CF1BE1" w:rsidRPr="00CF1BE1" w:rsidRDefault="00CF1BE1" w:rsidP="00581B5A">
      <w:pPr>
        <w:pStyle w:val="ListParagraph"/>
        <w:spacing w:line="300" w:lineRule="exact"/>
        <w:rPr>
          <w:rFonts w:ascii="Gill Sans MT" w:hAnsi="Gill Sans MT"/>
          <w:sz w:val="22"/>
          <w:szCs w:val="22"/>
        </w:rPr>
      </w:pPr>
    </w:p>
    <w:p w14:paraId="2B6B0515" w14:textId="77777777" w:rsidR="00CF1BE1" w:rsidRPr="00CF1BE1" w:rsidRDefault="00CF1BE1" w:rsidP="00581B5A">
      <w:pPr>
        <w:pStyle w:val="ListParagraph"/>
        <w:numPr>
          <w:ilvl w:val="0"/>
          <w:numId w:val="9"/>
        </w:numPr>
        <w:tabs>
          <w:tab w:val="left" w:pos="-1440"/>
          <w:tab w:val="left" w:pos="-720"/>
        </w:tabs>
        <w:suppressAutoHyphens/>
        <w:spacing w:line="300" w:lineRule="exact"/>
        <w:ind w:left="567" w:right="-1" w:hanging="567"/>
        <w:jc w:val="both"/>
        <w:rPr>
          <w:rFonts w:ascii="Gill Sans MT" w:hAnsi="Gill Sans MT"/>
          <w:sz w:val="22"/>
          <w:szCs w:val="22"/>
        </w:rPr>
      </w:pPr>
      <w:r w:rsidRPr="0063432D">
        <w:rPr>
          <w:rFonts w:ascii="Gill Sans MT" w:hAnsi="Gill Sans MT"/>
          <w:sz w:val="22"/>
          <w:szCs w:val="22"/>
        </w:rPr>
        <w:t xml:space="preserve">The headings in this Agreement are for the convenience of the Parties only and shall not be considered in the construction or </w:t>
      </w:r>
      <w:r w:rsidRPr="00CF1BE1">
        <w:rPr>
          <w:rFonts w:ascii="Gill Sans MT" w:hAnsi="Gill Sans MT"/>
          <w:sz w:val="22"/>
          <w:szCs w:val="22"/>
        </w:rPr>
        <w:t>interpretation of this Agreement.</w:t>
      </w:r>
    </w:p>
    <w:p w14:paraId="43AEB27F" w14:textId="77777777" w:rsidR="00CF1BE1" w:rsidRPr="00CF1BE1" w:rsidRDefault="00CF1BE1" w:rsidP="00581B5A">
      <w:pPr>
        <w:pStyle w:val="ListParagraph"/>
        <w:spacing w:line="300" w:lineRule="exact"/>
        <w:rPr>
          <w:rFonts w:ascii="Gill Sans MT" w:hAnsi="Gill Sans MT"/>
          <w:sz w:val="22"/>
          <w:szCs w:val="22"/>
        </w:rPr>
      </w:pPr>
    </w:p>
    <w:p w14:paraId="20029100" w14:textId="77777777" w:rsidR="00CF1BE1" w:rsidRPr="00CF1BE1" w:rsidRDefault="00CF1BE1" w:rsidP="00581B5A">
      <w:pPr>
        <w:pStyle w:val="ListParagraph"/>
        <w:numPr>
          <w:ilvl w:val="0"/>
          <w:numId w:val="9"/>
        </w:numPr>
        <w:tabs>
          <w:tab w:val="left" w:pos="-1440"/>
          <w:tab w:val="left" w:pos="-720"/>
        </w:tabs>
        <w:suppressAutoHyphens/>
        <w:spacing w:line="300" w:lineRule="exact"/>
        <w:ind w:left="567" w:right="-1" w:hanging="567"/>
        <w:jc w:val="both"/>
        <w:rPr>
          <w:rFonts w:ascii="Gill Sans MT" w:hAnsi="Gill Sans MT"/>
          <w:sz w:val="22"/>
          <w:szCs w:val="22"/>
        </w:rPr>
      </w:pPr>
      <w:r w:rsidRPr="00CF1BE1">
        <w:rPr>
          <w:rFonts w:ascii="Gill Sans MT" w:hAnsi="Gill Sans MT"/>
          <w:sz w:val="22"/>
          <w:szCs w:val="22"/>
        </w:rPr>
        <w:t xml:space="preserve">Neither Party shall assign this Agreement (including without limitation the cases where a Party shall be amalgamated with or becomes a subsidiary of any other company or be purchased by a person, firm, company, corporation or other organization) or transfer, mortgage, charge nor part any of its rights, duties or obligations under this Agreement to a third party without the prior written consent of the other Party. Neither Party shall unreasonably withhold its consent. </w:t>
      </w:r>
    </w:p>
    <w:p w14:paraId="1D815ED4" w14:textId="77777777" w:rsidR="00CF1BE1" w:rsidRPr="00CF1BE1" w:rsidRDefault="00CF1BE1" w:rsidP="00581B5A">
      <w:pPr>
        <w:pStyle w:val="ListParagraph"/>
        <w:spacing w:line="300" w:lineRule="exact"/>
        <w:rPr>
          <w:rFonts w:ascii="Gill Sans MT" w:hAnsi="Gill Sans MT"/>
          <w:sz w:val="22"/>
          <w:szCs w:val="22"/>
          <w:highlight w:val="yellow"/>
        </w:rPr>
      </w:pPr>
    </w:p>
    <w:p w14:paraId="071FBCD7" w14:textId="21D6A2BC" w:rsidR="00CF1BE1" w:rsidRDefault="00CF1BE1" w:rsidP="00581B5A">
      <w:pPr>
        <w:pStyle w:val="ListParagraph"/>
        <w:numPr>
          <w:ilvl w:val="0"/>
          <w:numId w:val="9"/>
        </w:numPr>
        <w:tabs>
          <w:tab w:val="left" w:pos="-1440"/>
          <w:tab w:val="left" w:pos="-720"/>
        </w:tabs>
        <w:suppressAutoHyphens/>
        <w:spacing w:line="300" w:lineRule="exact"/>
        <w:ind w:left="567" w:right="-1" w:hanging="567"/>
        <w:jc w:val="both"/>
        <w:rPr>
          <w:rFonts w:ascii="Gill Sans MT" w:hAnsi="Gill Sans MT"/>
          <w:sz w:val="22"/>
          <w:szCs w:val="22"/>
        </w:rPr>
      </w:pPr>
      <w:r w:rsidRPr="0063432D">
        <w:rPr>
          <w:rFonts w:ascii="Gill Sans MT" w:hAnsi="Gill Sans MT"/>
          <w:sz w:val="22"/>
          <w:szCs w:val="22"/>
        </w:rPr>
        <w:lastRenderedPageBreak/>
        <w:t xml:space="preserve">This Agreement is the complete and exclusive statement of the Agreement between the Parties, which supersedes all proposals or prior agreements, oral or written, and all other communications between the Parties relating to the subject matter of this Agreement. No addition to or modification of this Agreement shall be binding upon either Party unless reduced in writing and duly executed by the Parties to this Agreement. </w:t>
      </w:r>
    </w:p>
    <w:p w14:paraId="679C4511" w14:textId="77777777" w:rsidR="00CF1BE1" w:rsidRPr="00CF1BE1" w:rsidRDefault="00CF1BE1" w:rsidP="00581B5A">
      <w:pPr>
        <w:pStyle w:val="ListParagraph"/>
        <w:spacing w:line="300" w:lineRule="exact"/>
        <w:rPr>
          <w:rFonts w:ascii="Gill Sans MT" w:hAnsi="Gill Sans MT"/>
          <w:sz w:val="22"/>
          <w:szCs w:val="22"/>
        </w:rPr>
      </w:pPr>
    </w:p>
    <w:p w14:paraId="6F32A62E" w14:textId="5BDEED9B" w:rsidR="00CF1BE1" w:rsidRPr="00F42635" w:rsidRDefault="00CF1BE1" w:rsidP="00F42635">
      <w:pPr>
        <w:pStyle w:val="ListParagraph"/>
        <w:numPr>
          <w:ilvl w:val="0"/>
          <w:numId w:val="9"/>
        </w:numPr>
        <w:tabs>
          <w:tab w:val="left" w:pos="-1440"/>
          <w:tab w:val="left" w:pos="-720"/>
        </w:tabs>
        <w:suppressAutoHyphens/>
        <w:spacing w:line="300" w:lineRule="exact"/>
        <w:ind w:left="567" w:hanging="567"/>
        <w:jc w:val="both"/>
        <w:rPr>
          <w:rFonts w:ascii="Gill Sans MT" w:hAnsi="Gill Sans MT"/>
          <w:spacing w:val="-2"/>
          <w:sz w:val="22"/>
          <w:szCs w:val="22"/>
          <w:lang w:eastAsia="nl-NL"/>
        </w:rPr>
      </w:pPr>
      <w:r w:rsidRPr="00F42635">
        <w:rPr>
          <w:rFonts w:ascii="Gill Sans MT" w:hAnsi="Gill Sans MT"/>
          <w:sz w:val="22"/>
          <w:szCs w:val="22"/>
        </w:rPr>
        <w:t xml:space="preserve">Any notice given under this Agreement shall be in writing and shall be validly given if hand delivered (upon receipt) or sent by registered mail and addressed to the registered office of the relevant Party set out in the preamble of this Agreement if the notice is in its interest. </w:t>
      </w:r>
      <w:r w:rsidRPr="00F42635">
        <w:rPr>
          <w:rFonts w:ascii="Gill Sans MT" w:hAnsi="Gill Sans MT"/>
          <w:spacing w:val="-2"/>
          <w:sz w:val="22"/>
          <w:szCs w:val="22"/>
          <w:lang w:eastAsia="nl-NL"/>
        </w:rPr>
        <w:t xml:space="preserve">Parties must notify each other of any change of address in accordance with this article. </w:t>
      </w:r>
    </w:p>
    <w:p w14:paraId="051E1E16" w14:textId="77777777" w:rsidR="00D155DE" w:rsidRPr="0063432D" w:rsidRDefault="00D155DE" w:rsidP="00581B5A">
      <w:pPr>
        <w:spacing w:line="300" w:lineRule="exact"/>
        <w:rPr>
          <w:rFonts w:ascii="Gill Sans MT" w:hAnsi="Gill Sans MT"/>
          <w:spacing w:val="-2"/>
          <w:sz w:val="22"/>
          <w:szCs w:val="22"/>
          <w:lang w:eastAsia="nl-NL"/>
        </w:rPr>
      </w:pPr>
    </w:p>
    <w:p w14:paraId="6F74F0B4" w14:textId="77777777" w:rsidR="00CF1BE1" w:rsidRDefault="00CF1BE1" w:rsidP="00581B5A">
      <w:pPr>
        <w:pStyle w:val="ListParagraph"/>
        <w:numPr>
          <w:ilvl w:val="0"/>
          <w:numId w:val="9"/>
        </w:numPr>
        <w:tabs>
          <w:tab w:val="left" w:pos="-1440"/>
          <w:tab w:val="left" w:pos="-720"/>
        </w:tabs>
        <w:suppressAutoHyphens/>
        <w:spacing w:line="300" w:lineRule="exact"/>
        <w:ind w:left="567" w:hanging="567"/>
        <w:jc w:val="both"/>
        <w:rPr>
          <w:rFonts w:ascii="Gill Sans MT" w:hAnsi="Gill Sans MT"/>
          <w:sz w:val="22"/>
          <w:szCs w:val="22"/>
        </w:rPr>
      </w:pPr>
      <w:r w:rsidRPr="0063432D">
        <w:rPr>
          <w:rFonts w:ascii="Gill Sans MT" w:hAnsi="Gill Sans MT"/>
          <w:sz w:val="22"/>
          <w:szCs w:val="22"/>
        </w:rPr>
        <w:t>The signature of a representative of a Party received by facsimile transmission or by electronic image transmission (such as portable document format) will constitute an original signature. Each Party receives a fully executed copy of the Agreement. Delivery of the fully executed copy by facsimile transmission or by electronic image transmission shall have the same force and effect as delivery of the original Agreement.</w:t>
      </w:r>
    </w:p>
    <w:p w14:paraId="01817665" w14:textId="77777777" w:rsidR="00336FAB" w:rsidRPr="00336FAB" w:rsidRDefault="00336FAB" w:rsidP="00336FAB">
      <w:pPr>
        <w:pStyle w:val="ListParagraph"/>
        <w:rPr>
          <w:rFonts w:ascii="Gill Sans MT" w:hAnsi="Gill Sans MT"/>
          <w:sz w:val="22"/>
          <w:szCs w:val="22"/>
        </w:rPr>
      </w:pPr>
    </w:p>
    <w:p w14:paraId="33A5FA56" w14:textId="77777777" w:rsidR="00336FAB" w:rsidRPr="0063432D" w:rsidRDefault="00336FAB" w:rsidP="00336FAB">
      <w:pPr>
        <w:pStyle w:val="ListParagraph"/>
        <w:tabs>
          <w:tab w:val="left" w:pos="-1440"/>
          <w:tab w:val="left" w:pos="-720"/>
        </w:tabs>
        <w:suppressAutoHyphens/>
        <w:spacing w:line="300" w:lineRule="exact"/>
        <w:ind w:left="567"/>
        <w:jc w:val="both"/>
        <w:rPr>
          <w:rFonts w:ascii="Gill Sans MT" w:hAnsi="Gill Sans MT"/>
          <w:sz w:val="22"/>
          <w:szCs w:val="22"/>
        </w:rPr>
      </w:pPr>
    </w:p>
    <w:p w14:paraId="075A7570" w14:textId="77777777" w:rsidR="00CF1BE1" w:rsidRPr="0063432D" w:rsidRDefault="00CF1BE1" w:rsidP="00581B5A">
      <w:pPr>
        <w:spacing w:line="300" w:lineRule="exact"/>
        <w:jc w:val="both"/>
        <w:rPr>
          <w:rFonts w:ascii="Gill Sans MT" w:hAnsi="Gill Sans MT"/>
          <w:sz w:val="22"/>
          <w:szCs w:val="22"/>
        </w:rPr>
      </w:pPr>
      <w:r w:rsidRPr="0063432D">
        <w:rPr>
          <w:rFonts w:ascii="Gill Sans MT" w:hAnsi="Gill Sans MT"/>
          <w:sz w:val="22"/>
          <w:szCs w:val="22"/>
        </w:rPr>
        <w:t xml:space="preserve">IN WITNESS WHEREOF, the Parties have caused this Agreement to be executed by their duly authorized representatives in two (2) originals, one (1) for each Party. </w:t>
      </w:r>
    </w:p>
    <w:p w14:paraId="3457FEE3" w14:textId="77777777" w:rsidR="00CF1BE1" w:rsidRPr="0063432D" w:rsidRDefault="00CF1BE1" w:rsidP="00581B5A">
      <w:pPr>
        <w:spacing w:line="300" w:lineRule="exact"/>
        <w:rPr>
          <w:rFonts w:ascii="Gill Sans MT" w:hAnsi="Gill Sans MT"/>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719A3" w:rsidRPr="0063432D" w14:paraId="1CA63C15" w14:textId="77777777" w:rsidTr="00892EB3">
        <w:tc>
          <w:tcPr>
            <w:tcW w:w="4675" w:type="dxa"/>
          </w:tcPr>
          <w:p w14:paraId="2EDA22F5" w14:textId="77777777" w:rsidR="00A719A3" w:rsidRPr="00E623DB" w:rsidRDefault="00A719A3" w:rsidP="00581B5A">
            <w:pPr>
              <w:spacing w:line="300" w:lineRule="exact"/>
              <w:rPr>
                <w:rFonts w:ascii="Gill Sans MT" w:hAnsi="Gill Sans MT"/>
                <w:sz w:val="22"/>
                <w:szCs w:val="22"/>
              </w:rPr>
            </w:pPr>
            <w:r w:rsidRPr="00E623DB">
              <w:rPr>
                <w:rFonts w:ascii="Gill Sans MT" w:hAnsi="Gill Sans MT"/>
                <w:sz w:val="22"/>
                <w:szCs w:val="22"/>
              </w:rPr>
              <w:t>For IMEC,</w:t>
            </w:r>
          </w:p>
          <w:p w14:paraId="017BD857" w14:textId="77777777" w:rsidR="00A719A3" w:rsidRPr="00E623DB" w:rsidRDefault="00A719A3" w:rsidP="00581B5A">
            <w:pPr>
              <w:spacing w:line="300" w:lineRule="exact"/>
              <w:rPr>
                <w:rFonts w:ascii="Gill Sans MT" w:hAnsi="Gill Sans MT"/>
                <w:sz w:val="22"/>
                <w:szCs w:val="22"/>
              </w:rPr>
            </w:pPr>
          </w:p>
          <w:p w14:paraId="07273216" w14:textId="77777777" w:rsidR="00A719A3" w:rsidRPr="00E623DB" w:rsidRDefault="00A719A3" w:rsidP="00581B5A">
            <w:pPr>
              <w:spacing w:line="300" w:lineRule="exact"/>
              <w:rPr>
                <w:rFonts w:ascii="Gill Sans MT" w:hAnsi="Gill Sans MT"/>
                <w:sz w:val="22"/>
                <w:szCs w:val="22"/>
              </w:rPr>
            </w:pPr>
          </w:p>
          <w:p w14:paraId="05B93D7B" w14:textId="77777777" w:rsidR="00A719A3" w:rsidRPr="00E623DB" w:rsidRDefault="00A719A3" w:rsidP="00581B5A">
            <w:pPr>
              <w:spacing w:line="300" w:lineRule="exact"/>
              <w:rPr>
                <w:rFonts w:ascii="Gill Sans MT" w:hAnsi="Gill Sans MT"/>
                <w:sz w:val="22"/>
                <w:szCs w:val="22"/>
              </w:rPr>
            </w:pPr>
          </w:p>
          <w:p w14:paraId="2E783B3D" w14:textId="77777777" w:rsidR="00A719A3" w:rsidRPr="00E623DB" w:rsidRDefault="00A719A3" w:rsidP="00581B5A">
            <w:pPr>
              <w:spacing w:line="300" w:lineRule="exact"/>
              <w:rPr>
                <w:rFonts w:ascii="Gill Sans MT" w:hAnsi="Gill Sans MT"/>
                <w:sz w:val="22"/>
                <w:szCs w:val="22"/>
              </w:rPr>
            </w:pPr>
            <w:r w:rsidRPr="00E623DB">
              <w:rPr>
                <w:rFonts w:ascii="Gill Sans MT" w:hAnsi="Gill Sans MT"/>
                <w:sz w:val="22"/>
                <w:szCs w:val="22"/>
              </w:rPr>
              <w:t>____________________</w:t>
            </w:r>
          </w:p>
          <w:p w14:paraId="2B5CFE45" w14:textId="77777777" w:rsidR="00336FAB" w:rsidRDefault="00336FAB" w:rsidP="00581B5A">
            <w:pPr>
              <w:spacing w:line="300" w:lineRule="exact"/>
              <w:rPr>
                <w:rFonts w:ascii="Gill Sans MT" w:hAnsi="Gill Sans MT"/>
                <w:sz w:val="22"/>
                <w:szCs w:val="22"/>
              </w:rPr>
            </w:pPr>
            <w:r w:rsidRPr="00336FAB">
              <w:rPr>
                <w:rFonts w:ascii="Gill Sans MT" w:hAnsi="Gill Sans MT"/>
                <w:sz w:val="22"/>
                <w:szCs w:val="22"/>
                <w:highlight w:val="yellow"/>
              </w:rPr>
              <w:t>[Danny Goderis, Executive Vice President Smart Applications &amp; Innovation Services Flanders]</w:t>
            </w:r>
            <w:r>
              <w:rPr>
                <w:rFonts w:ascii="Gill Sans MT" w:hAnsi="Gill Sans MT"/>
                <w:sz w:val="22"/>
                <w:szCs w:val="22"/>
              </w:rPr>
              <w:t xml:space="preserve"> / </w:t>
            </w:r>
            <w:r w:rsidRPr="00336FAB">
              <w:rPr>
                <w:rFonts w:ascii="Gill Sans MT" w:hAnsi="Gill Sans MT"/>
                <w:sz w:val="22"/>
                <w:szCs w:val="22"/>
                <w:highlight w:val="yellow"/>
              </w:rPr>
              <w:t>[Roger Lemmens, Director Digital Incubation &amp; Innovation Services]</w:t>
            </w:r>
          </w:p>
          <w:p w14:paraId="1B31285A" w14:textId="29936E4A" w:rsidR="00A719A3" w:rsidRPr="0063432D" w:rsidRDefault="00A719A3" w:rsidP="00581B5A">
            <w:pPr>
              <w:spacing w:line="300" w:lineRule="exact"/>
              <w:rPr>
                <w:rFonts w:ascii="Gill Sans MT" w:hAnsi="Gill Sans MT"/>
                <w:sz w:val="22"/>
                <w:szCs w:val="22"/>
              </w:rPr>
            </w:pPr>
            <w:r>
              <w:rPr>
                <w:rFonts w:ascii="Gill Sans MT" w:hAnsi="Gill Sans MT"/>
                <w:sz w:val="22"/>
                <w:szCs w:val="22"/>
              </w:rPr>
              <w:t>Date:</w:t>
            </w:r>
          </w:p>
        </w:tc>
        <w:tc>
          <w:tcPr>
            <w:tcW w:w="4675" w:type="dxa"/>
          </w:tcPr>
          <w:p w14:paraId="47E5D458" w14:textId="77777777" w:rsidR="00A719A3" w:rsidRDefault="00A719A3" w:rsidP="00581B5A">
            <w:pPr>
              <w:spacing w:line="300" w:lineRule="exact"/>
              <w:rPr>
                <w:rFonts w:ascii="Gill Sans MT" w:hAnsi="Gill Sans MT"/>
                <w:sz w:val="22"/>
                <w:szCs w:val="22"/>
              </w:rPr>
            </w:pPr>
            <w:r w:rsidRPr="0063432D">
              <w:rPr>
                <w:rFonts w:ascii="Gill Sans MT" w:hAnsi="Gill Sans MT"/>
                <w:sz w:val="22"/>
                <w:szCs w:val="22"/>
              </w:rPr>
              <w:t xml:space="preserve">For </w:t>
            </w:r>
            <w:r>
              <w:rPr>
                <w:rFonts w:ascii="Gill Sans MT" w:hAnsi="Gill Sans MT"/>
                <w:sz w:val="22"/>
                <w:szCs w:val="22"/>
              </w:rPr>
              <w:t>the Company,</w:t>
            </w:r>
          </w:p>
          <w:p w14:paraId="57101107" w14:textId="77777777" w:rsidR="00A719A3" w:rsidRPr="0063432D" w:rsidRDefault="00A719A3" w:rsidP="00581B5A">
            <w:pPr>
              <w:spacing w:line="300" w:lineRule="exact"/>
              <w:rPr>
                <w:rFonts w:ascii="Gill Sans MT" w:hAnsi="Gill Sans MT"/>
                <w:sz w:val="22"/>
                <w:szCs w:val="22"/>
              </w:rPr>
            </w:pPr>
          </w:p>
          <w:p w14:paraId="1E6A2A50" w14:textId="77777777" w:rsidR="00A719A3" w:rsidRPr="0063432D" w:rsidRDefault="00A719A3" w:rsidP="00581B5A">
            <w:pPr>
              <w:spacing w:line="300" w:lineRule="exact"/>
              <w:rPr>
                <w:rFonts w:ascii="Gill Sans MT" w:hAnsi="Gill Sans MT"/>
                <w:sz w:val="22"/>
                <w:szCs w:val="22"/>
              </w:rPr>
            </w:pPr>
          </w:p>
          <w:p w14:paraId="69E600B3" w14:textId="77777777" w:rsidR="00A719A3" w:rsidRPr="0063432D" w:rsidRDefault="00A719A3" w:rsidP="00581B5A">
            <w:pPr>
              <w:spacing w:line="300" w:lineRule="exact"/>
              <w:rPr>
                <w:rFonts w:ascii="Gill Sans MT" w:hAnsi="Gill Sans MT"/>
                <w:sz w:val="22"/>
                <w:szCs w:val="22"/>
              </w:rPr>
            </w:pPr>
          </w:p>
          <w:p w14:paraId="37B5B15D" w14:textId="77777777" w:rsidR="00A719A3" w:rsidRPr="002C0EF9" w:rsidRDefault="00A719A3" w:rsidP="00581B5A">
            <w:pPr>
              <w:spacing w:line="300" w:lineRule="exact"/>
              <w:rPr>
                <w:rFonts w:ascii="Gill Sans MT" w:hAnsi="Gill Sans MT"/>
                <w:sz w:val="22"/>
                <w:szCs w:val="22"/>
              </w:rPr>
            </w:pPr>
            <w:r w:rsidRPr="002C0EF9">
              <w:rPr>
                <w:rFonts w:ascii="Gill Sans MT" w:hAnsi="Gill Sans MT"/>
                <w:sz w:val="22"/>
                <w:szCs w:val="22"/>
              </w:rPr>
              <w:t>____________________</w:t>
            </w:r>
          </w:p>
          <w:p w14:paraId="50620A8F" w14:textId="77777777" w:rsidR="00A719A3" w:rsidRPr="002C0EF9" w:rsidRDefault="00A719A3" w:rsidP="00581B5A">
            <w:pPr>
              <w:spacing w:line="300" w:lineRule="exact"/>
              <w:rPr>
                <w:rFonts w:ascii="Gill Sans MT" w:hAnsi="Gill Sans MT"/>
                <w:sz w:val="22"/>
                <w:szCs w:val="22"/>
              </w:rPr>
            </w:pPr>
            <w:r w:rsidRPr="002C0EF9">
              <w:rPr>
                <w:rFonts w:ascii="Gill Sans MT" w:hAnsi="Gill Sans MT"/>
                <w:sz w:val="22"/>
                <w:szCs w:val="22"/>
                <w:highlight w:val="yellow"/>
              </w:rPr>
              <w:t>[Name]</w:t>
            </w:r>
          </w:p>
          <w:p w14:paraId="5C3BFE9E" w14:textId="77777777" w:rsidR="00A719A3" w:rsidRPr="002C0EF9" w:rsidRDefault="00A719A3" w:rsidP="00581B5A">
            <w:pPr>
              <w:spacing w:line="300" w:lineRule="exact"/>
              <w:rPr>
                <w:rFonts w:ascii="Gill Sans MT" w:hAnsi="Gill Sans MT"/>
                <w:sz w:val="22"/>
                <w:szCs w:val="22"/>
              </w:rPr>
            </w:pPr>
            <w:r w:rsidRPr="002C0EF9">
              <w:rPr>
                <w:rFonts w:ascii="Gill Sans MT" w:hAnsi="Gill Sans MT"/>
                <w:sz w:val="22"/>
                <w:szCs w:val="22"/>
                <w:highlight w:val="yellow"/>
              </w:rPr>
              <w:t>[Capacity]</w:t>
            </w:r>
          </w:p>
          <w:p w14:paraId="04A3D81B" w14:textId="77777777" w:rsidR="00A719A3" w:rsidRPr="0063432D" w:rsidRDefault="00A719A3" w:rsidP="00581B5A">
            <w:pPr>
              <w:spacing w:line="300" w:lineRule="exact"/>
              <w:rPr>
                <w:rFonts w:ascii="Gill Sans MT" w:hAnsi="Gill Sans MT"/>
                <w:sz w:val="22"/>
                <w:szCs w:val="22"/>
              </w:rPr>
            </w:pPr>
            <w:r>
              <w:rPr>
                <w:rFonts w:ascii="Gill Sans MT" w:hAnsi="Gill Sans MT"/>
                <w:sz w:val="22"/>
                <w:szCs w:val="22"/>
              </w:rPr>
              <w:t>Date:</w:t>
            </w:r>
          </w:p>
        </w:tc>
      </w:tr>
    </w:tbl>
    <w:p w14:paraId="305BB4EA" w14:textId="77777777" w:rsidR="00A719A3" w:rsidRPr="0063432D" w:rsidRDefault="00A719A3" w:rsidP="00581B5A">
      <w:pPr>
        <w:spacing w:line="300" w:lineRule="exact"/>
        <w:rPr>
          <w:rFonts w:ascii="Gill Sans MT" w:hAnsi="Gill Sans MT"/>
          <w:sz w:val="22"/>
          <w:szCs w:val="22"/>
        </w:rPr>
      </w:pPr>
    </w:p>
    <w:p w14:paraId="10DC6502" w14:textId="77777777" w:rsidR="00000D98" w:rsidRDefault="003D1100" w:rsidP="00581B5A">
      <w:pPr>
        <w:spacing w:line="300" w:lineRule="exact"/>
      </w:pPr>
    </w:p>
    <w:sectPr w:rsidR="00000D9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32586" w14:textId="77777777" w:rsidR="003D1100" w:rsidRDefault="003D1100" w:rsidP="0046221F">
      <w:r>
        <w:separator/>
      </w:r>
    </w:p>
  </w:endnote>
  <w:endnote w:type="continuationSeparator" w:id="0">
    <w:p w14:paraId="78716944" w14:textId="77777777" w:rsidR="003D1100" w:rsidRDefault="003D1100" w:rsidP="0046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276529"/>
      <w:docPartObj>
        <w:docPartGallery w:val="Page Numbers (Bottom of Page)"/>
        <w:docPartUnique/>
      </w:docPartObj>
    </w:sdtPr>
    <w:sdtEndPr>
      <w:rPr>
        <w:rFonts w:ascii="Gill Sans MT" w:hAnsi="Gill Sans MT"/>
        <w:noProof/>
        <w:sz w:val="22"/>
        <w:szCs w:val="22"/>
      </w:rPr>
    </w:sdtEndPr>
    <w:sdtContent>
      <w:p w14:paraId="585BD1C3" w14:textId="77777777" w:rsidR="0046221F" w:rsidRPr="0046221F" w:rsidRDefault="0046221F">
        <w:pPr>
          <w:pStyle w:val="Footer"/>
          <w:jc w:val="right"/>
          <w:rPr>
            <w:rFonts w:ascii="Gill Sans MT" w:hAnsi="Gill Sans MT"/>
            <w:sz w:val="22"/>
            <w:szCs w:val="22"/>
          </w:rPr>
        </w:pPr>
        <w:r w:rsidRPr="0046221F">
          <w:rPr>
            <w:rFonts w:ascii="Gill Sans MT" w:hAnsi="Gill Sans MT"/>
            <w:sz w:val="22"/>
            <w:szCs w:val="22"/>
          </w:rPr>
          <w:fldChar w:fldCharType="begin"/>
        </w:r>
        <w:r w:rsidRPr="0046221F">
          <w:rPr>
            <w:rFonts w:ascii="Gill Sans MT" w:hAnsi="Gill Sans MT"/>
            <w:sz w:val="22"/>
            <w:szCs w:val="22"/>
          </w:rPr>
          <w:instrText xml:space="preserve"> PAGE   \* MERGEFORMAT </w:instrText>
        </w:r>
        <w:r w:rsidRPr="0046221F">
          <w:rPr>
            <w:rFonts w:ascii="Gill Sans MT" w:hAnsi="Gill Sans MT"/>
            <w:sz w:val="22"/>
            <w:szCs w:val="22"/>
          </w:rPr>
          <w:fldChar w:fldCharType="separate"/>
        </w:r>
        <w:r w:rsidR="00343853">
          <w:rPr>
            <w:rFonts w:ascii="Gill Sans MT" w:hAnsi="Gill Sans MT"/>
            <w:noProof/>
            <w:sz w:val="22"/>
            <w:szCs w:val="22"/>
          </w:rPr>
          <w:t>2</w:t>
        </w:r>
        <w:r w:rsidRPr="0046221F">
          <w:rPr>
            <w:rFonts w:ascii="Gill Sans MT" w:hAnsi="Gill Sans MT"/>
            <w:noProof/>
            <w:sz w:val="22"/>
            <w:szCs w:val="22"/>
          </w:rPr>
          <w:fldChar w:fldCharType="end"/>
        </w:r>
      </w:p>
    </w:sdtContent>
  </w:sdt>
  <w:p w14:paraId="558B060C" w14:textId="77777777" w:rsidR="0046221F" w:rsidRDefault="004622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027A0" w14:textId="77777777" w:rsidR="003D1100" w:rsidRDefault="003D1100" w:rsidP="0046221F">
      <w:r>
        <w:separator/>
      </w:r>
    </w:p>
  </w:footnote>
  <w:footnote w:type="continuationSeparator" w:id="0">
    <w:p w14:paraId="25F2B6E1" w14:textId="77777777" w:rsidR="003D1100" w:rsidRDefault="003D1100" w:rsidP="004622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B41"/>
    <w:multiLevelType w:val="multilevel"/>
    <w:tmpl w:val="2B7A590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ED953B6"/>
    <w:multiLevelType w:val="hybridMultilevel"/>
    <w:tmpl w:val="8248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C4E02"/>
    <w:multiLevelType w:val="hybridMultilevel"/>
    <w:tmpl w:val="7E5C1B92"/>
    <w:lvl w:ilvl="0" w:tplc="A60EE20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60E81"/>
    <w:multiLevelType w:val="hybridMultilevel"/>
    <w:tmpl w:val="E8CA1ACA"/>
    <w:lvl w:ilvl="0" w:tplc="513A8866">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D206C"/>
    <w:multiLevelType w:val="hybridMultilevel"/>
    <w:tmpl w:val="09F436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106F2C"/>
    <w:multiLevelType w:val="hybridMultilevel"/>
    <w:tmpl w:val="2F8EA724"/>
    <w:lvl w:ilvl="0" w:tplc="D6D8DF9A">
      <w:start w:val="1"/>
      <w:numFmt w:val="decimal"/>
      <w:lvlText w:val="6.%1."/>
      <w:lvlJc w:val="left"/>
      <w:pPr>
        <w:ind w:left="720" w:hanging="360"/>
      </w:pPr>
      <w:rPr>
        <w:rFonts w:ascii="Gill Sans MT" w:hAnsi="Gill Sans MT" w:hint="default"/>
        <w:b w:val="0"/>
        <w:sz w:val="22"/>
        <w:szCs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179D1"/>
    <w:multiLevelType w:val="hybridMultilevel"/>
    <w:tmpl w:val="43FA5108"/>
    <w:lvl w:ilvl="0" w:tplc="3D8C786A">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A227F"/>
    <w:multiLevelType w:val="hybridMultilevel"/>
    <w:tmpl w:val="AEA8F2C4"/>
    <w:lvl w:ilvl="0" w:tplc="CF4E8A1E">
      <w:start w:val="1"/>
      <w:numFmt w:val="decimal"/>
      <w:lvlText w:val="%1."/>
      <w:lvlJc w:val="left"/>
      <w:pPr>
        <w:ind w:left="1284" w:hanging="360"/>
      </w:pPr>
      <w:rPr>
        <w:b w:val="0"/>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8">
    <w:nsid w:val="354F55BA"/>
    <w:multiLevelType w:val="hybridMultilevel"/>
    <w:tmpl w:val="D172A838"/>
    <w:lvl w:ilvl="0" w:tplc="106ECD70">
      <w:start w:val="1"/>
      <w:numFmt w:val="decimal"/>
      <w:lvlText w:val="Article %1 -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05DAC"/>
    <w:multiLevelType w:val="hybridMultilevel"/>
    <w:tmpl w:val="965CD866"/>
    <w:lvl w:ilvl="0" w:tplc="2B98B350">
      <w:start w:val="1"/>
      <w:numFmt w:val="decimal"/>
      <w:lvlText w:val="4.%1."/>
      <w:lvlJc w:val="left"/>
      <w:pPr>
        <w:ind w:left="720" w:hanging="360"/>
      </w:pPr>
      <w:rPr>
        <w:rFonts w:ascii="Gill Sans MT" w:hAnsi="Gill Sans MT" w:hint="default"/>
        <w:b w:val="0"/>
        <w:sz w:val="22"/>
        <w:szCs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D741C"/>
    <w:multiLevelType w:val="hybridMultilevel"/>
    <w:tmpl w:val="2A520174"/>
    <w:lvl w:ilvl="0" w:tplc="49B4F28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F4AF8"/>
    <w:multiLevelType w:val="hybridMultilevel"/>
    <w:tmpl w:val="46C43142"/>
    <w:lvl w:ilvl="0" w:tplc="05E6B00C">
      <w:start w:val="1"/>
      <w:numFmt w:val="decimal"/>
      <w:lvlText w:val="6.2.%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ABE507A"/>
    <w:multiLevelType w:val="hybridMultilevel"/>
    <w:tmpl w:val="39804B9A"/>
    <w:lvl w:ilvl="0" w:tplc="2C10B5A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851B87"/>
    <w:multiLevelType w:val="hybridMultilevel"/>
    <w:tmpl w:val="6E38CA94"/>
    <w:lvl w:ilvl="0" w:tplc="424E0314">
      <w:start w:val="1"/>
      <w:numFmt w:val="decimal"/>
      <w:lvlText w:val="7.%1."/>
      <w:lvlJc w:val="left"/>
      <w:pPr>
        <w:ind w:left="720" w:hanging="360"/>
      </w:pPr>
      <w:rPr>
        <w:rFonts w:ascii="Gill Sans MT" w:hAnsi="Gill Sans MT" w:hint="default"/>
        <w:b w:val="0"/>
        <w:sz w:val="22"/>
        <w:szCs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45B2C"/>
    <w:multiLevelType w:val="hybridMultilevel"/>
    <w:tmpl w:val="21D2CD1E"/>
    <w:lvl w:ilvl="0" w:tplc="6EA05908">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B303E5"/>
    <w:multiLevelType w:val="hybridMultilevel"/>
    <w:tmpl w:val="31FABFEC"/>
    <w:lvl w:ilvl="0" w:tplc="A8568120">
      <w:start w:val="1"/>
      <w:numFmt w:val="decimal"/>
      <w:lvlText w:val="11.2.%1."/>
      <w:lvlJc w:val="left"/>
      <w:pPr>
        <w:ind w:left="1287" w:hanging="360"/>
      </w:pPr>
      <w:rPr>
        <w:rFonts w:hint="default"/>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CF5248A"/>
    <w:multiLevelType w:val="hybridMultilevel"/>
    <w:tmpl w:val="DBCA7102"/>
    <w:lvl w:ilvl="0" w:tplc="12606D8A">
      <w:start w:val="1"/>
      <w:numFmt w:val="decimal"/>
      <w:lvlText w:val="10.%1."/>
      <w:lvlJc w:val="left"/>
      <w:pPr>
        <w:ind w:left="2629" w:hanging="360"/>
      </w:pPr>
      <w:rPr>
        <w:rFonts w:ascii="Gill Sans MT" w:hAnsi="Gill Sans MT" w:hint="default"/>
        <w:b w:val="0"/>
        <w:sz w:val="22"/>
        <w:szCs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2"/>
  </w:num>
  <w:num w:numId="5">
    <w:abstractNumId w:val="11"/>
  </w:num>
  <w:num w:numId="6">
    <w:abstractNumId w:val="12"/>
  </w:num>
  <w:num w:numId="7">
    <w:abstractNumId w:val="10"/>
  </w:num>
  <w:num w:numId="8">
    <w:abstractNumId w:val="5"/>
  </w:num>
  <w:num w:numId="9">
    <w:abstractNumId w:val="13"/>
  </w:num>
  <w:num w:numId="10">
    <w:abstractNumId w:val="14"/>
  </w:num>
  <w:num w:numId="11">
    <w:abstractNumId w:val="15"/>
  </w:num>
  <w:num w:numId="12">
    <w:abstractNumId w:val="9"/>
  </w:num>
  <w:num w:numId="13">
    <w:abstractNumId w:val="4"/>
  </w:num>
  <w:num w:numId="14">
    <w:abstractNumId w:val="3"/>
  </w:num>
  <w:num w:numId="15">
    <w:abstractNumId w:val="0"/>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24"/>
    <w:rsid w:val="00017DC0"/>
    <w:rsid w:val="00037249"/>
    <w:rsid w:val="0004375F"/>
    <w:rsid w:val="000437C1"/>
    <w:rsid w:val="0008242B"/>
    <w:rsid w:val="0009727D"/>
    <w:rsid w:val="000B1C72"/>
    <w:rsid w:val="000B4E5F"/>
    <w:rsid w:val="000D377D"/>
    <w:rsid w:val="000F0469"/>
    <w:rsid w:val="00121BA7"/>
    <w:rsid w:val="0013702E"/>
    <w:rsid w:val="001741DA"/>
    <w:rsid w:val="0019587E"/>
    <w:rsid w:val="001B1D2C"/>
    <w:rsid w:val="0021294E"/>
    <w:rsid w:val="00254A2B"/>
    <w:rsid w:val="00276C0A"/>
    <w:rsid w:val="002C0EF9"/>
    <w:rsid w:val="002C6590"/>
    <w:rsid w:val="002F35D5"/>
    <w:rsid w:val="0031349A"/>
    <w:rsid w:val="00336FAB"/>
    <w:rsid w:val="00343853"/>
    <w:rsid w:val="00381132"/>
    <w:rsid w:val="00385A3F"/>
    <w:rsid w:val="00386F47"/>
    <w:rsid w:val="003D1100"/>
    <w:rsid w:val="003F0EDE"/>
    <w:rsid w:val="00407C08"/>
    <w:rsid w:val="004158FE"/>
    <w:rsid w:val="0042126E"/>
    <w:rsid w:val="00433629"/>
    <w:rsid w:val="00461DFD"/>
    <w:rsid w:val="0046221F"/>
    <w:rsid w:val="004764FB"/>
    <w:rsid w:val="00477671"/>
    <w:rsid w:val="00477BA2"/>
    <w:rsid w:val="004A41B0"/>
    <w:rsid w:val="004D59EB"/>
    <w:rsid w:val="004F392F"/>
    <w:rsid w:val="00526BC7"/>
    <w:rsid w:val="00550FDE"/>
    <w:rsid w:val="00581B5A"/>
    <w:rsid w:val="005A0FA0"/>
    <w:rsid w:val="005D6B58"/>
    <w:rsid w:val="005E058F"/>
    <w:rsid w:val="005E0A1E"/>
    <w:rsid w:val="005E57A9"/>
    <w:rsid w:val="005E6BFD"/>
    <w:rsid w:val="005F2DD6"/>
    <w:rsid w:val="005F782B"/>
    <w:rsid w:val="00673910"/>
    <w:rsid w:val="0067467E"/>
    <w:rsid w:val="006A09B0"/>
    <w:rsid w:val="006A2A28"/>
    <w:rsid w:val="006D3398"/>
    <w:rsid w:val="006F7911"/>
    <w:rsid w:val="00710E86"/>
    <w:rsid w:val="00727502"/>
    <w:rsid w:val="007333B7"/>
    <w:rsid w:val="007466FB"/>
    <w:rsid w:val="007B663D"/>
    <w:rsid w:val="008763CD"/>
    <w:rsid w:val="0088242C"/>
    <w:rsid w:val="00891B67"/>
    <w:rsid w:val="00892C6B"/>
    <w:rsid w:val="00892EB3"/>
    <w:rsid w:val="00894675"/>
    <w:rsid w:val="0089511A"/>
    <w:rsid w:val="00895213"/>
    <w:rsid w:val="009479BA"/>
    <w:rsid w:val="00956999"/>
    <w:rsid w:val="00970B24"/>
    <w:rsid w:val="009808B5"/>
    <w:rsid w:val="009A22A0"/>
    <w:rsid w:val="009E1E07"/>
    <w:rsid w:val="00A03602"/>
    <w:rsid w:val="00A07BA6"/>
    <w:rsid w:val="00A07C48"/>
    <w:rsid w:val="00A54D3A"/>
    <w:rsid w:val="00A57AE1"/>
    <w:rsid w:val="00A719A3"/>
    <w:rsid w:val="00A93936"/>
    <w:rsid w:val="00A9543E"/>
    <w:rsid w:val="00AB645F"/>
    <w:rsid w:val="00AC0408"/>
    <w:rsid w:val="00B072E5"/>
    <w:rsid w:val="00B20DBA"/>
    <w:rsid w:val="00B402EF"/>
    <w:rsid w:val="00BA0E6F"/>
    <w:rsid w:val="00BB426E"/>
    <w:rsid w:val="00BB5BE6"/>
    <w:rsid w:val="00BC157D"/>
    <w:rsid w:val="00C102FC"/>
    <w:rsid w:val="00C44168"/>
    <w:rsid w:val="00CF1BE1"/>
    <w:rsid w:val="00D155DE"/>
    <w:rsid w:val="00D46BF5"/>
    <w:rsid w:val="00D55749"/>
    <w:rsid w:val="00D66F26"/>
    <w:rsid w:val="00D90C4A"/>
    <w:rsid w:val="00D967E8"/>
    <w:rsid w:val="00DF5BC9"/>
    <w:rsid w:val="00DF7438"/>
    <w:rsid w:val="00E0283D"/>
    <w:rsid w:val="00E03C0C"/>
    <w:rsid w:val="00E24754"/>
    <w:rsid w:val="00E623DB"/>
    <w:rsid w:val="00E670E1"/>
    <w:rsid w:val="00E84124"/>
    <w:rsid w:val="00E96757"/>
    <w:rsid w:val="00EB3EFC"/>
    <w:rsid w:val="00EC71B8"/>
    <w:rsid w:val="00F04AAC"/>
    <w:rsid w:val="00F10240"/>
    <w:rsid w:val="00F17C96"/>
    <w:rsid w:val="00F259F0"/>
    <w:rsid w:val="00F35168"/>
    <w:rsid w:val="00F36096"/>
    <w:rsid w:val="00F42635"/>
    <w:rsid w:val="00F50734"/>
    <w:rsid w:val="00F5221B"/>
    <w:rsid w:val="00F82616"/>
    <w:rsid w:val="00FC05F5"/>
    <w:rsid w:val="00FE10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901E"/>
  <w15:chartTrackingRefBased/>
  <w15:docId w15:val="{22B74FE0-1F30-4F4B-B3E4-2EFBA460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1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lockText">
    <w:name w:val="WW-Block Text"/>
    <w:basedOn w:val="Normal"/>
    <w:rsid w:val="00E84124"/>
    <w:pPr>
      <w:suppressAutoHyphens/>
      <w:ind w:left="720" w:right="360" w:hanging="720"/>
    </w:pPr>
    <w:rPr>
      <w:lang w:eastAsia="ar-SA"/>
    </w:rPr>
  </w:style>
  <w:style w:type="paragraph" w:styleId="ListParagraph">
    <w:name w:val="List Paragraph"/>
    <w:basedOn w:val="Normal"/>
    <w:link w:val="ListParagraphChar"/>
    <w:uiPriority w:val="34"/>
    <w:qFormat/>
    <w:rsid w:val="00037249"/>
    <w:pPr>
      <w:ind w:left="720"/>
      <w:contextualSpacing/>
    </w:pPr>
  </w:style>
  <w:style w:type="paragraph" w:styleId="Header">
    <w:name w:val="header"/>
    <w:basedOn w:val="Normal"/>
    <w:link w:val="HeaderChar"/>
    <w:uiPriority w:val="99"/>
    <w:unhideWhenUsed/>
    <w:rsid w:val="0046221F"/>
    <w:pPr>
      <w:tabs>
        <w:tab w:val="center" w:pos="4680"/>
        <w:tab w:val="right" w:pos="9360"/>
      </w:tabs>
    </w:pPr>
  </w:style>
  <w:style w:type="character" w:customStyle="1" w:styleId="HeaderChar">
    <w:name w:val="Header Char"/>
    <w:basedOn w:val="DefaultParagraphFont"/>
    <w:link w:val="Header"/>
    <w:uiPriority w:val="99"/>
    <w:rsid w:val="004622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221F"/>
    <w:pPr>
      <w:tabs>
        <w:tab w:val="center" w:pos="4680"/>
        <w:tab w:val="right" w:pos="9360"/>
      </w:tabs>
    </w:pPr>
  </w:style>
  <w:style w:type="character" w:customStyle="1" w:styleId="FooterChar">
    <w:name w:val="Footer Char"/>
    <w:basedOn w:val="DefaultParagraphFont"/>
    <w:link w:val="Footer"/>
    <w:uiPriority w:val="99"/>
    <w:rsid w:val="0046221F"/>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6999"/>
    <w:pPr>
      <w:spacing w:after="420"/>
    </w:pPr>
  </w:style>
  <w:style w:type="character" w:customStyle="1" w:styleId="ListParagraphChar">
    <w:name w:val="List Paragraph Char"/>
    <w:basedOn w:val="DefaultParagraphFont"/>
    <w:link w:val="ListParagraph"/>
    <w:uiPriority w:val="34"/>
    <w:locked/>
    <w:rsid w:val="00A9543E"/>
    <w:rPr>
      <w:rFonts w:ascii="Times New Roman" w:eastAsia="Times New Roman" w:hAnsi="Times New Roman" w:cs="Times New Roman"/>
      <w:sz w:val="24"/>
      <w:szCs w:val="24"/>
    </w:rPr>
  </w:style>
  <w:style w:type="table" w:styleId="TableGrid">
    <w:name w:val="Table Grid"/>
    <w:basedOn w:val="TableNormal"/>
    <w:uiPriority w:val="39"/>
    <w:rsid w:val="00A71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763CD"/>
    <w:rPr>
      <w:sz w:val="16"/>
      <w:szCs w:val="16"/>
    </w:rPr>
  </w:style>
  <w:style w:type="paragraph" w:styleId="CommentText">
    <w:name w:val="annotation text"/>
    <w:basedOn w:val="Normal"/>
    <w:link w:val="CommentTextChar"/>
    <w:uiPriority w:val="99"/>
    <w:semiHidden/>
    <w:unhideWhenUsed/>
    <w:rsid w:val="008763CD"/>
    <w:rPr>
      <w:sz w:val="20"/>
      <w:szCs w:val="20"/>
    </w:rPr>
  </w:style>
  <w:style w:type="character" w:customStyle="1" w:styleId="CommentTextChar">
    <w:name w:val="Comment Text Char"/>
    <w:basedOn w:val="DefaultParagraphFont"/>
    <w:link w:val="CommentText"/>
    <w:uiPriority w:val="99"/>
    <w:semiHidden/>
    <w:rsid w:val="008763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63CD"/>
    <w:rPr>
      <w:b/>
      <w:bCs/>
    </w:rPr>
  </w:style>
  <w:style w:type="character" w:customStyle="1" w:styleId="CommentSubjectChar">
    <w:name w:val="Comment Subject Char"/>
    <w:basedOn w:val="CommentTextChar"/>
    <w:link w:val="CommentSubject"/>
    <w:uiPriority w:val="99"/>
    <w:semiHidden/>
    <w:rsid w:val="008763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6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CD"/>
    <w:rPr>
      <w:rFonts w:ascii="Segoe UI" w:eastAsia="Times New Roman" w:hAnsi="Segoe UI" w:cs="Segoe UI"/>
      <w:sz w:val="18"/>
      <w:szCs w:val="18"/>
    </w:rPr>
  </w:style>
  <w:style w:type="paragraph" w:customStyle="1" w:styleId="Tekst">
    <w:name w:val="Tekst"/>
    <w:basedOn w:val="Normal"/>
    <w:rsid w:val="00F10240"/>
    <w:pPr>
      <w:tabs>
        <w:tab w:val="left" w:pos="560"/>
        <w:tab w:val="left" w:pos="1100"/>
      </w:tabs>
      <w:jc w:val="both"/>
    </w:pPr>
    <w:rPr>
      <w:rFonts w:ascii="Palatino" w:hAnsi="Palatin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088660">
      <w:bodyDiv w:val="1"/>
      <w:marLeft w:val="0"/>
      <w:marRight w:val="0"/>
      <w:marTop w:val="0"/>
      <w:marBottom w:val="0"/>
      <w:divBdr>
        <w:top w:val="none" w:sz="0" w:space="0" w:color="auto"/>
        <w:left w:val="none" w:sz="0" w:space="0" w:color="auto"/>
        <w:bottom w:val="none" w:sz="0" w:space="0" w:color="auto"/>
        <w:right w:val="none" w:sz="0" w:space="0" w:color="auto"/>
      </w:divBdr>
      <w:divsChild>
        <w:div w:id="64302019">
          <w:marLeft w:val="0"/>
          <w:marRight w:val="0"/>
          <w:marTop w:val="0"/>
          <w:marBottom w:val="0"/>
          <w:divBdr>
            <w:top w:val="none" w:sz="0" w:space="0" w:color="auto"/>
            <w:left w:val="none" w:sz="0" w:space="0" w:color="auto"/>
            <w:bottom w:val="none" w:sz="0" w:space="0" w:color="auto"/>
            <w:right w:val="none" w:sz="0" w:space="0" w:color="auto"/>
          </w:divBdr>
          <w:divsChild>
            <w:div w:id="1799570767">
              <w:marLeft w:val="0"/>
              <w:marRight w:val="0"/>
              <w:marTop w:val="0"/>
              <w:marBottom w:val="0"/>
              <w:divBdr>
                <w:top w:val="none" w:sz="0" w:space="0" w:color="auto"/>
                <w:left w:val="none" w:sz="0" w:space="0" w:color="auto"/>
                <w:bottom w:val="none" w:sz="0" w:space="0" w:color="auto"/>
                <w:right w:val="none" w:sz="0" w:space="0" w:color="auto"/>
              </w:divBdr>
              <w:divsChild>
                <w:div w:id="468209402">
                  <w:marLeft w:val="0"/>
                  <w:marRight w:val="0"/>
                  <w:marTop w:val="0"/>
                  <w:marBottom w:val="0"/>
                  <w:divBdr>
                    <w:top w:val="none" w:sz="0" w:space="0" w:color="auto"/>
                    <w:left w:val="none" w:sz="0" w:space="0" w:color="auto"/>
                    <w:bottom w:val="none" w:sz="0" w:space="0" w:color="auto"/>
                    <w:right w:val="none" w:sz="0" w:space="0" w:color="auto"/>
                  </w:divBdr>
                  <w:divsChild>
                    <w:div w:id="2037659332">
                      <w:marLeft w:val="0"/>
                      <w:marRight w:val="0"/>
                      <w:marTop w:val="0"/>
                      <w:marBottom w:val="0"/>
                      <w:divBdr>
                        <w:top w:val="none" w:sz="0" w:space="0" w:color="auto"/>
                        <w:left w:val="none" w:sz="0" w:space="0" w:color="auto"/>
                        <w:bottom w:val="none" w:sz="0" w:space="0" w:color="auto"/>
                        <w:right w:val="none" w:sz="0" w:space="0" w:color="auto"/>
                      </w:divBdr>
                      <w:divsChild>
                        <w:div w:id="1402098150">
                          <w:marLeft w:val="7"/>
                          <w:marRight w:val="7"/>
                          <w:marTop w:val="0"/>
                          <w:marBottom w:val="0"/>
                          <w:divBdr>
                            <w:top w:val="none" w:sz="0" w:space="0" w:color="D1D1D1"/>
                            <w:left w:val="none" w:sz="0" w:space="0" w:color="D1D1D1"/>
                            <w:bottom w:val="none" w:sz="0" w:space="0" w:color="D1D1D1"/>
                            <w:right w:val="none" w:sz="0" w:space="0" w:color="D1D1D1"/>
                          </w:divBdr>
                          <w:divsChild>
                            <w:div w:id="735856550">
                              <w:marLeft w:val="-225"/>
                              <w:marRight w:val="-225"/>
                              <w:marTop w:val="0"/>
                              <w:marBottom w:val="0"/>
                              <w:divBdr>
                                <w:top w:val="none" w:sz="0" w:space="0" w:color="auto"/>
                                <w:left w:val="none" w:sz="0" w:space="0" w:color="auto"/>
                                <w:bottom w:val="none" w:sz="0" w:space="0" w:color="auto"/>
                                <w:right w:val="none" w:sz="0" w:space="0" w:color="auto"/>
                              </w:divBdr>
                              <w:divsChild>
                                <w:div w:id="1658538524">
                                  <w:marLeft w:val="0"/>
                                  <w:marRight w:val="0"/>
                                  <w:marTop w:val="0"/>
                                  <w:marBottom w:val="0"/>
                                  <w:divBdr>
                                    <w:top w:val="none" w:sz="0" w:space="0" w:color="auto"/>
                                    <w:left w:val="none" w:sz="0" w:space="0" w:color="auto"/>
                                    <w:bottom w:val="none" w:sz="0" w:space="0" w:color="auto"/>
                                    <w:right w:val="none" w:sz="0" w:space="0" w:color="auto"/>
                                  </w:divBdr>
                                  <w:divsChild>
                                    <w:div w:id="381178034">
                                      <w:marLeft w:val="0"/>
                                      <w:marRight w:val="0"/>
                                      <w:marTop w:val="0"/>
                                      <w:marBottom w:val="0"/>
                                      <w:divBdr>
                                        <w:top w:val="none" w:sz="0" w:space="0" w:color="auto"/>
                                        <w:left w:val="none" w:sz="0" w:space="0" w:color="auto"/>
                                        <w:bottom w:val="none" w:sz="0" w:space="0" w:color="auto"/>
                                        <w:right w:val="none" w:sz="0" w:space="0" w:color="auto"/>
                                      </w:divBdr>
                                      <w:divsChild>
                                        <w:div w:id="880290426">
                                          <w:marLeft w:val="0"/>
                                          <w:marRight w:val="0"/>
                                          <w:marTop w:val="0"/>
                                          <w:marBottom w:val="0"/>
                                          <w:divBdr>
                                            <w:top w:val="none" w:sz="0" w:space="0" w:color="auto"/>
                                            <w:left w:val="none" w:sz="0" w:space="0" w:color="auto"/>
                                            <w:bottom w:val="none" w:sz="0" w:space="0" w:color="auto"/>
                                            <w:right w:val="none" w:sz="0" w:space="0" w:color="auto"/>
                                          </w:divBdr>
                                          <w:divsChild>
                                            <w:div w:id="1632443479">
                                              <w:marLeft w:val="0"/>
                                              <w:marRight w:val="0"/>
                                              <w:marTop w:val="0"/>
                                              <w:marBottom w:val="0"/>
                                              <w:divBdr>
                                                <w:top w:val="none" w:sz="0" w:space="0" w:color="auto"/>
                                                <w:left w:val="none" w:sz="0" w:space="0" w:color="auto"/>
                                                <w:bottom w:val="none" w:sz="0" w:space="0" w:color="auto"/>
                                                <w:right w:val="none" w:sz="0" w:space="0" w:color="auto"/>
                                              </w:divBdr>
                                              <w:divsChild>
                                                <w:div w:id="4425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2620</Words>
  <Characters>14940</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Karolien Boghe (imec)</dc:creator>
  <cp:keywords/>
  <dc:description/>
  <cp:lastModifiedBy>Lies Boghaert (imec)</cp:lastModifiedBy>
  <cp:revision>2</cp:revision>
  <cp:lastPrinted>2016-10-21T13:57:00Z</cp:lastPrinted>
  <dcterms:created xsi:type="dcterms:W3CDTF">2017-01-26T09:37:00Z</dcterms:created>
  <dcterms:modified xsi:type="dcterms:W3CDTF">2017-01-26T09:37:00Z</dcterms:modified>
</cp:coreProperties>
</file>